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6ED991" w14:textId="4F9612F6" w:rsidR="00176928" w:rsidRPr="004B798E" w:rsidRDefault="00176928" w:rsidP="00176928">
      <w:pPr>
        <w:pStyle w:val="a4"/>
        <w:tabs>
          <w:tab w:val="clear" w:pos="4153"/>
          <w:tab w:val="clear" w:pos="8306"/>
          <w:tab w:val="right" w:pos="10440"/>
          <w:tab w:val="right" w:pos="13323"/>
        </w:tabs>
        <w:rPr>
          <w:rFonts w:ascii="Arial" w:eastAsia="SimSun" w:hAnsi="Arial" w:cs="Arial" w:hint="eastAsia"/>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sidR="00AB52CA">
        <w:rPr>
          <w:rFonts w:ascii="Arial" w:hAnsi="Arial" w:cs="Arial"/>
          <w:b/>
          <w:sz w:val="24"/>
          <w:szCs w:val="24"/>
        </w:rPr>
        <w:t xml:space="preserve"> 1</w:t>
      </w:r>
      <w:r w:rsidR="00DE0A42">
        <w:rPr>
          <w:rFonts w:ascii="Arial" w:hAnsi="Arial" w:cs="Arial"/>
          <w:b/>
          <w:sz w:val="24"/>
          <w:szCs w:val="24"/>
        </w:rPr>
        <w:t>1</w:t>
      </w:r>
      <w:r w:rsidR="00844FE4">
        <w:rPr>
          <w:rFonts w:ascii="Arial" w:hAnsi="Arial" w:cs="Arial" w:hint="eastAsia"/>
          <w:b/>
          <w:sz w:val="24"/>
          <w:szCs w:val="24"/>
          <w:lang w:eastAsia="ko-KR"/>
        </w:rPr>
        <w:t>3</w:t>
      </w:r>
      <w:r w:rsidRPr="00F644CF">
        <w:rPr>
          <w:rFonts w:ascii="Arial" w:hAnsi="Arial" w:cs="Arial"/>
          <w:b/>
          <w:sz w:val="24"/>
          <w:szCs w:val="24"/>
        </w:rPr>
        <w:tab/>
        <w:t>R4-</w:t>
      </w:r>
      <w:r w:rsidR="00043314" w:rsidRPr="00043314">
        <w:rPr>
          <w:rFonts w:ascii="Arial" w:hAnsi="Arial" w:cs="Arial"/>
          <w:b/>
          <w:sz w:val="24"/>
          <w:szCs w:val="24"/>
        </w:rPr>
        <w:t>2</w:t>
      </w:r>
      <w:r w:rsidR="009C3DDF">
        <w:rPr>
          <w:rFonts w:ascii="Arial" w:hAnsi="Arial" w:cs="Arial"/>
          <w:b/>
          <w:sz w:val="24"/>
          <w:szCs w:val="24"/>
        </w:rPr>
        <w:t>4</w:t>
      </w:r>
      <w:r w:rsidR="00A636E3">
        <w:rPr>
          <w:rFonts w:ascii="Arial" w:hAnsi="Arial" w:cs="Arial" w:hint="eastAsia"/>
          <w:b/>
          <w:sz w:val="24"/>
          <w:szCs w:val="24"/>
          <w:lang w:eastAsia="ko-KR"/>
        </w:rPr>
        <w:t>18106</w:t>
      </w:r>
    </w:p>
    <w:p w14:paraId="141461C7" w14:textId="6E22E218" w:rsidR="00DE55A0" w:rsidRPr="00807EF6" w:rsidRDefault="00844FE4" w:rsidP="00176928">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cs="Arial" w:hint="eastAsia"/>
          <w:b/>
          <w:sz w:val="24"/>
          <w:szCs w:val="24"/>
          <w:lang w:eastAsia="ko-KR"/>
        </w:rPr>
        <w:t>Orlando</w:t>
      </w:r>
      <w:r w:rsidR="007C037E">
        <w:rPr>
          <w:rFonts w:ascii="Arial" w:eastAsiaTheme="minorEastAsia" w:hAnsi="Arial" w:hint="eastAsia"/>
          <w:b/>
          <w:sz w:val="24"/>
          <w:szCs w:val="24"/>
          <w:lang w:eastAsia="ko-KR"/>
        </w:rPr>
        <w:t xml:space="preserve">, </w:t>
      </w:r>
      <w:r>
        <w:rPr>
          <w:rFonts w:ascii="Arial" w:eastAsiaTheme="minorEastAsia" w:hAnsi="Arial" w:hint="eastAsia"/>
          <w:b/>
          <w:sz w:val="24"/>
          <w:szCs w:val="24"/>
          <w:lang w:eastAsia="ko-KR"/>
        </w:rPr>
        <w:t>USA</w:t>
      </w:r>
      <w:r w:rsidR="00176928">
        <w:rPr>
          <w:rFonts w:ascii="Arial" w:eastAsia="SimSun" w:hAnsi="Arial"/>
          <w:b/>
          <w:sz w:val="24"/>
          <w:szCs w:val="24"/>
          <w:lang w:eastAsia="zh-CN"/>
        </w:rPr>
        <w:t xml:space="preserve">, </w:t>
      </w:r>
      <w:r w:rsidR="00CE2669">
        <w:rPr>
          <w:rFonts w:ascii="Arial" w:eastAsiaTheme="minorEastAsia" w:hAnsi="Arial" w:hint="eastAsia"/>
          <w:b/>
          <w:sz w:val="24"/>
          <w:szCs w:val="24"/>
          <w:lang w:eastAsia="ko-KR"/>
        </w:rPr>
        <w:t>1</w:t>
      </w:r>
      <w:r>
        <w:rPr>
          <w:rFonts w:ascii="Arial" w:eastAsiaTheme="minorEastAsia" w:hAnsi="Arial" w:hint="eastAsia"/>
          <w:b/>
          <w:sz w:val="24"/>
          <w:szCs w:val="24"/>
          <w:lang w:eastAsia="ko-KR"/>
        </w:rPr>
        <w:t>8</w:t>
      </w:r>
      <w:r w:rsidR="00CE2669">
        <w:rPr>
          <w:rFonts w:ascii="Arial" w:eastAsiaTheme="minorEastAsia" w:hAnsi="Arial" w:hint="eastAsia"/>
          <w:b/>
          <w:sz w:val="24"/>
          <w:szCs w:val="24"/>
          <w:vertAlign w:val="superscript"/>
          <w:lang w:eastAsia="ko-KR"/>
        </w:rPr>
        <w:t>th</w:t>
      </w:r>
      <w:r w:rsidR="00CE2669">
        <w:rPr>
          <w:rFonts w:ascii="Arial" w:eastAsiaTheme="minorEastAsia" w:hAnsi="Arial" w:hint="eastAsia"/>
          <w:b/>
          <w:sz w:val="24"/>
          <w:szCs w:val="24"/>
          <w:lang w:eastAsia="ko-KR"/>
        </w:rPr>
        <w:t xml:space="preserve"> </w:t>
      </w:r>
      <w:r w:rsidR="00CE2669">
        <w:rPr>
          <w:rFonts w:ascii="Arial" w:eastAsiaTheme="minorEastAsia" w:hAnsi="Arial"/>
          <w:b/>
          <w:sz w:val="24"/>
          <w:szCs w:val="24"/>
          <w:lang w:eastAsia="ko-KR"/>
        </w:rPr>
        <w:t>–</w:t>
      </w:r>
      <w:r w:rsidR="00CE2669">
        <w:rPr>
          <w:rFonts w:ascii="Arial" w:eastAsiaTheme="minorEastAsia" w:hAnsi="Arial" w:hint="eastAsia"/>
          <w:b/>
          <w:sz w:val="24"/>
          <w:szCs w:val="24"/>
          <w:lang w:eastAsia="ko-KR"/>
        </w:rPr>
        <w:t xml:space="preserve"> </w:t>
      </w:r>
      <w:r>
        <w:rPr>
          <w:rFonts w:ascii="Arial" w:eastAsiaTheme="minorEastAsia" w:hAnsi="Arial" w:hint="eastAsia"/>
          <w:b/>
          <w:sz w:val="24"/>
          <w:szCs w:val="24"/>
          <w:lang w:eastAsia="ko-KR"/>
        </w:rPr>
        <w:t>22</w:t>
      </w:r>
      <w:r>
        <w:rPr>
          <w:rFonts w:ascii="Arial" w:eastAsiaTheme="minorEastAsia" w:hAnsi="Arial" w:hint="eastAsia"/>
          <w:b/>
          <w:sz w:val="24"/>
          <w:szCs w:val="24"/>
          <w:vertAlign w:val="superscript"/>
          <w:lang w:eastAsia="ko-KR"/>
        </w:rPr>
        <w:t>nd</w:t>
      </w:r>
      <w:r w:rsidR="00CE2669">
        <w:rPr>
          <w:rFonts w:ascii="Arial" w:eastAsiaTheme="minorEastAsia" w:hAnsi="Arial" w:hint="eastAsia"/>
          <w:b/>
          <w:sz w:val="24"/>
          <w:szCs w:val="24"/>
          <w:lang w:eastAsia="ko-KR"/>
        </w:rPr>
        <w:t xml:space="preserve"> </w:t>
      </w:r>
      <w:r>
        <w:rPr>
          <w:rFonts w:ascii="Arial" w:eastAsiaTheme="minorEastAsia" w:hAnsi="Arial" w:hint="eastAsia"/>
          <w:b/>
          <w:sz w:val="24"/>
          <w:szCs w:val="24"/>
          <w:lang w:eastAsia="ko-KR"/>
        </w:rPr>
        <w:t>November</w:t>
      </w:r>
      <w:r w:rsidR="00176928">
        <w:rPr>
          <w:rFonts w:ascii="Arial" w:eastAsia="SimSun" w:hAnsi="Arial" w:cs="Arial"/>
          <w:b/>
          <w:sz w:val="24"/>
          <w:szCs w:val="24"/>
          <w:lang w:eastAsia="zh-CN"/>
        </w:rPr>
        <w:t>, 202</w:t>
      </w:r>
      <w:r w:rsidR="00DE0A42">
        <w:rPr>
          <w:rFonts w:ascii="Arial" w:eastAsia="SimSun" w:hAnsi="Arial" w:cs="Arial"/>
          <w:b/>
          <w:sz w:val="24"/>
          <w:szCs w:val="24"/>
          <w:lang w:eastAsia="zh-CN"/>
        </w:rPr>
        <w:t>4</w:t>
      </w:r>
    </w:p>
    <w:p w14:paraId="6CF7DC04"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7BC085A7"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3D44FC8" w14:textId="13DA5B4E"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8E0140">
        <w:rPr>
          <w:rFonts w:ascii="Arial" w:hAnsi="Arial" w:cs="Arial" w:hint="eastAsia"/>
          <w:lang w:val="en-US" w:eastAsia="ko-KR"/>
        </w:rPr>
        <w:t xml:space="preserve">Discussion on </w:t>
      </w:r>
      <w:r w:rsidR="00CE2669">
        <w:rPr>
          <w:rFonts w:ascii="Arial" w:hAnsi="Arial" w:cs="Arial" w:hint="eastAsia"/>
          <w:lang w:val="en-US" w:eastAsia="ko-KR"/>
        </w:rPr>
        <w:t xml:space="preserve">RRM </w:t>
      </w:r>
      <w:r w:rsidR="00AD0BBB">
        <w:rPr>
          <w:rFonts w:ascii="Arial" w:hAnsi="Arial" w:cs="Arial" w:hint="eastAsia"/>
          <w:lang w:val="en-US" w:eastAsia="ko-KR"/>
        </w:rPr>
        <w:t>impacts of SBFD operation</w:t>
      </w:r>
    </w:p>
    <w:p w14:paraId="230565BA" w14:textId="692D0A39"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844FE4">
        <w:rPr>
          <w:rFonts w:ascii="Arial" w:hAnsi="Arial" w:cs="Arial" w:hint="eastAsia"/>
          <w:lang w:val="en-US" w:eastAsia="ko-KR"/>
        </w:rPr>
        <w:t>7</w:t>
      </w:r>
      <w:r w:rsidR="00EE15F0">
        <w:rPr>
          <w:rFonts w:ascii="Arial" w:hAnsi="Arial" w:cs="Arial"/>
          <w:lang w:val="en-US" w:eastAsia="ko-KR"/>
        </w:rPr>
        <w:t>.</w:t>
      </w:r>
      <w:r w:rsidR="000058C7">
        <w:rPr>
          <w:rFonts w:ascii="Arial" w:hAnsi="Arial" w:cs="Arial" w:hint="eastAsia"/>
          <w:lang w:val="en-US" w:eastAsia="ko-KR"/>
        </w:rPr>
        <w:t>20</w:t>
      </w:r>
      <w:r w:rsidR="00EE15F0">
        <w:rPr>
          <w:rFonts w:ascii="Arial" w:hAnsi="Arial" w:cs="Arial"/>
          <w:lang w:val="en-US" w:eastAsia="ko-KR"/>
        </w:rPr>
        <w:t>.</w:t>
      </w:r>
      <w:r w:rsidR="00CE2669">
        <w:rPr>
          <w:rFonts w:ascii="Arial" w:hAnsi="Arial" w:cs="Arial" w:hint="eastAsia"/>
          <w:lang w:val="en-US" w:eastAsia="ko-KR"/>
        </w:rPr>
        <w:t>3</w:t>
      </w:r>
      <w:r w:rsidR="00844FE4">
        <w:rPr>
          <w:rFonts w:ascii="Arial" w:hAnsi="Arial" w:cs="Arial" w:hint="eastAsia"/>
          <w:lang w:val="en-US" w:eastAsia="ko-KR"/>
        </w:rPr>
        <w:t>.</w:t>
      </w:r>
      <w:r w:rsidR="007A7035">
        <w:rPr>
          <w:rFonts w:ascii="Arial" w:hAnsi="Arial" w:cs="Arial" w:hint="eastAsia"/>
          <w:lang w:val="en-US" w:eastAsia="ko-KR"/>
        </w:rPr>
        <w:t>2</w:t>
      </w:r>
    </w:p>
    <w:p w14:paraId="211C61A5" w14:textId="1F269AEB"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sidR="007803EF">
        <w:rPr>
          <w:rFonts w:ascii="Arial" w:hAnsi="Arial" w:cs="Arial"/>
          <w:bCs/>
          <w:lang w:val="en-US" w:eastAsia="ko-KR"/>
        </w:rPr>
        <w:t>Discussion</w:t>
      </w:r>
    </w:p>
    <w:p w14:paraId="58DABEF2" w14:textId="77777777" w:rsidR="001171FA" w:rsidRPr="00576FCA" w:rsidRDefault="001171FA" w:rsidP="00D4523D">
      <w:pPr>
        <w:pBdr>
          <w:bottom w:val="single" w:sz="4" w:space="1" w:color="auto"/>
        </w:pBdr>
        <w:jc w:val="both"/>
        <w:rPr>
          <w:rFonts w:ascii="Arial" w:hAnsi="Arial" w:cs="Arial"/>
          <w:lang w:val="en-US"/>
        </w:rPr>
      </w:pPr>
    </w:p>
    <w:p w14:paraId="5ADC391B" w14:textId="77777777" w:rsidR="001171FA" w:rsidRPr="00576FCA" w:rsidRDefault="001171FA" w:rsidP="00D4523D">
      <w:pPr>
        <w:jc w:val="both"/>
        <w:rPr>
          <w:rFonts w:ascii="Arial" w:hAnsi="Arial" w:cs="Arial"/>
          <w:lang w:val="en-US"/>
        </w:rPr>
      </w:pPr>
    </w:p>
    <w:p w14:paraId="4D87AFED" w14:textId="77777777" w:rsidR="003C5363" w:rsidRDefault="001171FA" w:rsidP="00D4523D">
      <w:pPr>
        <w:pStyle w:val="1"/>
        <w:jc w:val="both"/>
        <w:rPr>
          <w:lang w:val="en-US" w:eastAsia="ko-KR"/>
        </w:rPr>
      </w:pPr>
      <w:r w:rsidRPr="00576FCA">
        <w:rPr>
          <w:lang w:val="en-US"/>
        </w:rPr>
        <w:t>Introduction</w:t>
      </w:r>
    </w:p>
    <w:p w14:paraId="65CD22CA" w14:textId="2C382120" w:rsidR="00FF09F1" w:rsidRPr="001A5E86" w:rsidRDefault="00FF09F1" w:rsidP="00715CE9">
      <w:pPr>
        <w:pStyle w:val="a0"/>
        <w:rPr>
          <w:lang w:val="en-US" w:eastAsia="ko-KR"/>
        </w:rPr>
      </w:pPr>
      <w:r>
        <w:rPr>
          <w:rFonts w:hint="eastAsia"/>
          <w:lang w:val="en-US" w:eastAsia="ko-KR"/>
        </w:rPr>
        <w:t xml:space="preserve">In this contribution, we provide our views on the </w:t>
      </w:r>
      <w:r w:rsidR="00200069">
        <w:rPr>
          <w:rFonts w:hint="eastAsia"/>
          <w:lang w:val="en-US" w:eastAsia="ko-KR"/>
        </w:rPr>
        <w:t xml:space="preserve">remain </w:t>
      </w:r>
      <w:r w:rsidR="00AB2F8E">
        <w:rPr>
          <w:rFonts w:hint="eastAsia"/>
          <w:lang w:val="en-US" w:eastAsia="ko-KR"/>
        </w:rPr>
        <w:t>open issues</w:t>
      </w:r>
      <w:r w:rsidR="00200069">
        <w:rPr>
          <w:rFonts w:hint="eastAsia"/>
          <w:lang w:val="en-US" w:eastAsia="ko-KR"/>
        </w:rPr>
        <w:t xml:space="preserve"> </w:t>
      </w:r>
      <w:r w:rsidR="00E71E16">
        <w:rPr>
          <w:rFonts w:hint="eastAsia"/>
          <w:lang w:val="en-US" w:eastAsia="ko-KR"/>
        </w:rPr>
        <w:t xml:space="preserve">on RRM impacts of SBFD operation </w:t>
      </w:r>
      <w:r w:rsidR="00200069">
        <w:rPr>
          <w:rFonts w:hint="eastAsia"/>
          <w:lang w:val="en-US" w:eastAsia="ko-KR"/>
        </w:rPr>
        <w:t>described in WF</w:t>
      </w:r>
      <w:r w:rsidR="00051D9C">
        <w:rPr>
          <w:rFonts w:hint="eastAsia"/>
          <w:lang w:val="en-US" w:eastAsia="ko-KR"/>
        </w:rPr>
        <w:t xml:space="preserve"> </w:t>
      </w:r>
      <w:r w:rsidR="00200069">
        <w:rPr>
          <w:rFonts w:hint="eastAsia"/>
          <w:lang w:val="en-US" w:eastAsia="ko-KR"/>
        </w:rPr>
        <w:t>[1]</w:t>
      </w:r>
      <w:r w:rsidR="00AB2F8E">
        <w:rPr>
          <w:rFonts w:hint="eastAsia"/>
          <w:lang w:val="en-US" w:eastAsia="ko-KR"/>
        </w:rPr>
        <w:t xml:space="preserve">. </w:t>
      </w:r>
    </w:p>
    <w:p w14:paraId="319400E2" w14:textId="77777777" w:rsidR="00715CE9" w:rsidRPr="00A33B0E" w:rsidRDefault="00715CE9" w:rsidP="000D5DCF">
      <w:pPr>
        <w:pStyle w:val="a0"/>
        <w:rPr>
          <w:lang w:val="en-US" w:eastAsia="ko-KR"/>
        </w:rPr>
      </w:pPr>
    </w:p>
    <w:p w14:paraId="1904E99E" w14:textId="0B49BA0E" w:rsidR="00AD0BBB" w:rsidRDefault="00C90E2E" w:rsidP="00AD0BBB">
      <w:pPr>
        <w:pStyle w:val="1"/>
        <w:spacing w:line="276" w:lineRule="auto"/>
        <w:jc w:val="both"/>
        <w:rPr>
          <w:lang w:val="en-US" w:eastAsia="ko-KR"/>
        </w:rPr>
      </w:pPr>
      <w:r>
        <w:rPr>
          <w:lang w:val="en-US" w:eastAsia="ko-KR"/>
        </w:rPr>
        <w:t>Discussion</w:t>
      </w:r>
    </w:p>
    <w:tbl>
      <w:tblPr>
        <w:tblStyle w:val="a9"/>
        <w:tblW w:w="0" w:type="auto"/>
        <w:tblLook w:val="04A0" w:firstRow="1" w:lastRow="0" w:firstColumn="1" w:lastColumn="0" w:noHBand="0" w:noVBand="1"/>
      </w:tblPr>
      <w:tblGrid>
        <w:gridCol w:w="9855"/>
      </w:tblGrid>
      <w:tr w:rsidR="00B00113" w14:paraId="6D662958" w14:textId="77777777" w:rsidTr="00AA2708">
        <w:tc>
          <w:tcPr>
            <w:tcW w:w="9855" w:type="dxa"/>
          </w:tcPr>
          <w:p w14:paraId="3E0364D3" w14:textId="4498361B" w:rsidR="00B00113" w:rsidRPr="00AD4887" w:rsidRDefault="00B00113" w:rsidP="00AA2708">
            <w:pPr>
              <w:pStyle w:val="a0"/>
              <w:rPr>
                <w:b/>
                <w:bCs/>
                <w:u w:val="single"/>
                <w:lang w:val="en-US" w:eastAsia="ko-KR"/>
              </w:rPr>
            </w:pPr>
            <w:r w:rsidRPr="00AD4887">
              <w:rPr>
                <w:b/>
                <w:bCs/>
                <w:u w:val="single"/>
                <w:lang w:val="en-US" w:eastAsia="ko-KR"/>
              </w:rPr>
              <w:t xml:space="preserve">Issue </w:t>
            </w:r>
            <w:r>
              <w:rPr>
                <w:rFonts w:hint="eastAsia"/>
                <w:b/>
                <w:bCs/>
                <w:u w:val="single"/>
                <w:lang w:val="en-US" w:eastAsia="ko-KR"/>
              </w:rPr>
              <w:t>1</w:t>
            </w:r>
            <w:r w:rsidRPr="00AD4887">
              <w:rPr>
                <w:b/>
                <w:bCs/>
                <w:u w:val="single"/>
                <w:lang w:val="en-US" w:eastAsia="ko-KR"/>
              </w:rPr>
              <w:t>-</w:t>
            </w:r>
            <w:r>
              <w:rPr>
                <w:rFonts w:hint="eastAsia"/>
                <w:b/>
                <w:bCs/>
                <w:u w:val="single"/>
                <w:lang w:val="en-US" w:eastAsia="ko-KR"/>
              </w:rPr>
              <w:t>2</w:t>
            </w:r>
            <w:r w:rsidRPr="00AD4887">
              <w:rPr>
                <w:b/>
                <w:bCs/>
                <w:u w:val="single"/>
                <w:lang w:val="en-US" w:eastAsia="ko-KR"/>
              </w:rPr>
              <w:t>-</w:t>
            </w:r>
            <w:r>
              <w:rPr>
                <w:rFonts w:hint="eastAsia"/>
                <w:b/>
                <w:bCs/>
                <w:u w:val="single"/>
                <w:lang w:val="en-US" w:eastAsia="ko-KR"/>
              </w:rPr>
              <w:t>1</w:t>
            </w:r>
            <w:r w:rsidRPr="00AD4887">
              <w:rPr>
                <w:b/>
                <w:bCs/>
                <w:u w:val="single"/>
                <w:lang w:val="en-US" w:eastAsia="ko-KR"/>
              </w:rPr>
              <w:t xml:space="preserve">: Requirements for </w:t>
            </w:r>
            <w:r>
              <w:rPr>
                <w:rFonts w:hint="eastAsia"/>
                <w:b/>
                <w:bCs/>
                <w:u w:val="single"/>
                <w:lang w:val="en-US" w:eastAsia="ko-KR"/>
              </w:rPr>
              <w:t>SSB based measurement</w:t>
            </w:r>
          </w:p>
          <w:p w14:paraId="4A7298A6" w14:textId="77777777" w:rsidR="00B00113" w:rsidRPr="00CB2A89" w:rsidRDefault="00B00113" w:rsidP="00B00113">
            <w:pPr>
              <w:numPr>
                <w:ilvl w:val="0"/>
                <w:numId w:val="12"/>
              </w:numPr>
              <w:spacing w:after="120"/>
              <w:ind w:left="720"/>
              <w:rPr>
                <w:szCs w:val="24"/>
                <w:lang w:eastAsia="zh-CN"/>
              </w:rPr>
            </w:pPr>
            <w:r w:rsidRPr="00CB2A89">
              <w:rPr>
                <w:szCs w:val="24"/>
                <w:lang w:eastAsia="zh-CN"/>
              </w:rPr>
              <w:t>Agreements (from online session)</w:t>
            </w:r>
          </w:p>
          <w:p w14:paraId="2956F2D2" w14:textId="77777777" w:rsidR="00B00113" w:rsidRPr="002F24A8" w:rsidRDefault="00B00113" w:rsidP="00B00113">
            <w:pPr>
              <w:pStyle w:val="ad"/>
              <w:numPr>
                <w:ilvl w:val="1"/>
                <w:numId w:val="12"/>
              </w:numPr>
              <w:snapToGrid w:val="0"/>
              <w:spacing w:after="120"/>
              <w:ind w:leftChars="0" w:left="1440"/>
              <w:rPr>
                <w:szCs w:val="21"/>
              </w:rPr>
            </w:pPr>
            <w:r w:rsidRPr="002F24A8">
              <w:rPr>
                <w:szCs w:val="21"/>
              </w:rPr>
              <w:t>Down-select one of the two options:</w:t>
            </w:r>
          </w:p>
          <w:p w14:paraId="07AE25F4" w14:textId="77777777" w:rsidR="00B00113" w:rsidRPr="002F24A8" w:rsidRDefault="00B00113" w:rsidP="00B00113">
            <w:pPr>
              <w:pStyle w:val="ad"/>
              <w:numPr>
                <w:ilvl w:val="2"/>
                <w:numId w:val="12"/>
              </w:numPr>
              <w:snapToGrid w:val="0"/>
              <w:spacing w:after="120"/>
              <w:ind w:leftChars="0" w:left="1800"/>
              <w:rPr>
                <w:szCs w:val="21"/>
              </w:rPr>
            </w:pPr>
            <w:r w:rsidRPr="002F24A8">
              <w:rPr>
                <w:rFonts w:hint="eastAsia"/>
                <w:szCs w:val="21"/>
              </w:rPr>
              <w:t>O</w:t>
            </w:r>
            <w:r w:rsidRPr="002F24A8">
              <w:rPr>
                <w:szCs w:val="21"/>
              </w:rPr>
              <w:t>ption 1:</w:t>
            </w:r>
          </w:p>
          <w:p w14:paraId="3EF2B5F1" w14:textId="77777777" w:rsidR="00B00113" w:rsidRPr="00694199" w:rsidRDefault="00B00113" w:rsidP="00B00113">
            <w:pPr>
              <w:pStyle w:val="ad"/>
              <w:numPr>
                <w:ilvl w:val="3"/>
                <w:numId w:val="12"/>
              </w:numPr>
              <w:snapToGrid w:val="0"/>
              <w:spacing w:after="120"/>
              <w:ind w:leftChars="0" w:left="2520"/>
              <w:rPr>
                <w:szCs w:val="21"/>
              </w:rPr>
            </w:pPr>
            <w:r w:rsidRPr="00694199">
              <w:rPr>
                <w:szCs w:val="21"/>
              </w:rPr>
              <w:t>As baseline, for SBFD-aware UE, existing requirements apply for SSB based neighbour cell measurement, i.e. SSB measurement is prioritized over UL transmission.</w:t>
            </w:r>
          </w:p>
          <w:p w14:paraId="003AB027" w14:textId="77777777" w:rsidR="00B00113" w:rsidRPr="00694199" w:rsidRDefault="00B00113" w:rsidP="00B00113">
            <w:pPr>
              <w:pStyle w:val="ad"/>
              <w:numPr>
                <w:ilvl w:val="3"/>
                <w:numId w:val="12"/>
              </w:numPr>
              <w:snapToGrid w:val="0"/>
              <w:spacing w:after="120"/>
              <w:ind w:leftChars="0" w:left="2520"/>
              <w:rPr>
                <w:szCs w:val="21"/>
              </w:rPr>
            </w:pPr>
            <w:r w:rsidRPr="00694199">
              <w:rPr>
                <w:szCs w:val="21"/>
              </w:rPr>
              <w:t>This can be revisited if it proves to be conflicting with further RAN1 agreements.</w:t>
            </w:r>
          </w:p>
          <w:p w14:paraId="66847439" w14:textId="77777777" w:rsidR="00B00113" w:rsidRPr="002F24A8" w:rsidRDefault="00B00113" w:rsidP="00B00113">
            <w:pPr>
              <w:pStyle w:val="ad"/>
              <w:numPr>
                <w:ilvl w:val="2"/>
                <w:numId w:val="12"/>
              </w:numPr>
              <w:snapToGrid w:val="0"/>
              <w:spacing w:after="120"/>
              <w:ind w:leftChars="0" w:left="1800"/>
              <w:rPr>
                <w:szCs w:val="21"/>
              </w:rPr>
            </w:pPr>
            <w:r w:rsidRPr="002F24A8">
              <w:rPr>
                <w:szCs w:val="21"/>
              </w:rPr>
              <w:t>Option 2:</w:t>
            </w:r>
          </w:p>
          <w:p w14:paraId="026BA76C" w14:textId="77777777" w:rsidR="00B00113" w:rsidRDefault="00B00113" w:rsidP="00B00113">
            <w:pPr>
              <w:pStyle w:val="ad"/>
              <w:numPr>
                <w:ilvl w:val="3"/>
                <w:numId w:val="12"/>
              </w:numPr>
              <w:snapToGrid w:val="0"/>
              <w:spacing w:after="120"/>
              <w:ind w:leftChars="0" w:left="2520"/>
              <w:rPr>
                <w:szCs w:val="21"/>
              </w:rPr>
            </w:pPr>
            <w:r>
              <w:rPr>
                <w:szCs w:val="21"/>
              </w:rPr>
              <w:t xml:space="preserve">For inter-frequency measurement without gap, UL transmission is prioritized. </w:t>
            </w:r>
          </w:p>
          <w:p w14:paraId="62443305" w14:textId="57C4F771" w:rsidR="00B00113" w:rsidRPr="00B00113" w:rsidRDefault="00B00113" w:rsidP="00B00113">
            <w:pPr>
              <w:pStyle w:val="ad"/>
              <w:numPr>
                <w:ilvl w:val="3"/>
                <w:numId w:val="12"/>
              </w:numPr>
              <w:snapToGrid w:val="0"/>
              <w:spacing w:after="120"/>
              <w:ind w:leftChars="0" w:left="2520"/>
              <w:rPr>
                <w:szCs w:val="21"/>
              </w:rPr>
            </w:pPr>
            <w:r>
              <w:rPr>
                <w:szCs w:val="21"/>
              </w:rPr>
              <w:t xml:space="preserve">Follow option 1 in other cases. </w:t>
            </w:r>
          </w:p>
        </w:tc>
      </w:tr>
    </w:tbl>
    <w:p w14:paraId="034D0FB5" w14:textId="71FDE716" w:rsidR="00B00113" w:rsidRDefault="00235580" w:rsidP="00B00113">
      <w:pPr>
        <w:pStyle w:val="a0"/>
        <w:rPr>
          <w:lang w:val="en-US" w:eastAsia="ko-KR"/>
        </w:rPr>
      </w:pPr>
      <w:r>
        <w:rPr>
          <w:rFonts w:hint="eastAsia"/>
          <w:lang w:val="en-US" w:eastAsia="ko-KR"/>
        </w:rPr>
        <w:t xml:space="preserve">We support option 1. Because in case of option 2, in our understanding, the UE for inter-frequency measurement without gap can operate concurrently DL receive and SSB measurement. But if the UE transmit with measure SSB concurrently, even though the RF structure can support, the SSB measurement performance can be impacted by the UL transmission. So, we think that for inter-frequency measurement without gap UL transmission should not be prioritized. </w:t>
      </w:r>
    </w:p>
    <w:p w14:paraId="29E124F8" w14:textId="77777777" w:rsidR="00235580" w:rsidRDefault="00235580" w:rsidP="00B00113">
      <w:pPr>
        <w:pStyle w:val="a0"/>
        <w:rPr>
          <w:lang w:val="en-US" w:eastAsia="ko-KR"/>
        </w:rPr>
      </w:pPr>
    </w:p>
    <w:p w14:paraId="3964C402" w14:textId="2CE4B6D2" w:rsidR="00235580" w:rsidRDefault="00235580" w:rsidP="00235580">
      <w:pPr>
        <w:pStyle w:val="a0"/>
        <w:jc w:val="both"/>
        <w:rPr>
          <w:lang w:eastAsia="ko-KR"/>
        </w:rPr>
      </w:pPr>
      <w:r>
        <w:rPr>
          <w:b/>
          <w:bCs/>
          <w:i/>
          <w:iCs/>
        </w:rPr>
        <w:t xml:space="preserve">Proposal </w:t>
      </w:r>
      <w:r>
        <w:rPr>
          <w:rFonts w:hint="eastAsia"/>
          <w:b/>
          <w:bCs/>
          <w:i/>
          <w:iCs/>
          <w:lang w:eastAsia="ko-KR"/>
        </w:rPr>
        <w:t>1</w:t>
      </w:r>
      <w:r>
        <w:rPr>
          <w:lang w:eastAsia="ko-KR"/>
        </w:rPr>
        <w:t xml:space="preserve">: </w:t>
      </w:r>
      <w:r>
        <w:rPr>
          <w:rFonts w:hint="eastAsia"/>
          <w:lang w:eastAsia="ko-KR"/>
        </w:rPr>
        <w:t xml:space="preserve">RAN4 should not support prioritized UL transmission for inter-frequency measurement without gap. Support option 1. </w:t>
      </w:r>
    </w:p>
    <w:p w14:paraId="6892AF6D" w14:textId="77777777" w:rsidR="00AD0BBB" w:rsidRPr="00AD0BBB" w:rsidRDefault="00AD0BBB" w:rsidP="00AD0BBB">
      <w:pPr>
        <w:pStyle w:val="a0"/>
        <w:rPr>
          <w:lang w:val="en-US" w:eastAsia="ko-KR"/>
        </w:rPr>
      </w:pPr>
    </w:p>
    <w:tbl>
      <w:tblPr>
        <w:tblStyle w:val="a9"/>
        <w:tblW w:w="0" w:type="auto"/>
        <w:tblLook w:val="04A0" w:firstRow="1" w:lastRow="0" w:firstColumn="1" w:lastColumn="0" w:noHBand="0" w:noVBand="1"/>
      </w:tblPr>
      <w:tblGrid>
        <w:gridCol w:w="9855"/>
      </w:tblGrid>
      <w:tr w:rsidR="00AD0BBB" w14:paraId="4D4A470D" w14:textId="77777777" w:rsidTr="00AA2708">
        <w:tc>
          <w:tcPr>
            <w:tcW w:w="9855" w:type="dxa"/>
          </w:tcPr>
          <w:p w14:paraId="5E60D9D0" w14:textId="24D460C7" w:rsidR="00AD0BBB" w:rsidRPr="00AD4887" w:rsidRDefault="00AD0BBB" w:rsidP="00AA2708">
            <w:pPr>
              <w:pStyle w:val="a0"/>
              <w:rPr>
                <w:b/>
                <w:bCs/>
                <w:u w:val="single"/>
                <w:lang w:val="en-US" w:eastAsia="ko-KR"/>
              </w:rPr>
            </w:pPr>
            <w:r w:rsidRPr="00AD4887">
              <w:rPr>
                <w:b/>
                <w:bCs/>
                <w:u w:val="single"/>
                <w:lang w:val="en-US" w:eastAsia="ko-KR"/>
              </w:rPr>
              <w:t xml:space="preserve">Issue </w:t>
            </w:r>
            <w:r>
              <w:rPr>
                <w:rFonts w:hint="eastAsia"/>
                <w:b/>
                <w:bCs/>
                <w:u w:val="single"/>
                <w:lang w:val="en-US" w:eastAsia="ko-KR"/>
              </w:rPr>
              <w:t>1</w:t>
            </w:r>
            <w:r w:rsidRPr="00AD4887">
              <w:rPr>
                <w:b/>
                <w:bCs/>
                <w:u w:val="single"/>
                <w:lang w:val="en-US" w:eastAsia="ko-KR"/>
              </w:rPr>
              <w:t>-</w:t>
            </w:r>
            <w:r>
              <w:rPr>
                <w:rFonts w:hint="eastAsia"/>
                <w:b/>
                <w:bCs/>
                <w:u w:val="single"/>
                <w:lang w:val="en-US" w:eastAsia="ko-KR"/>
              </w:rPr>
              <w:t>2</w:t>
            </w:r>
            <w:r w:rsidRPr="00AD4887">
              <w:rPr>
                <w:b/>
                <w:bCs/>
                <w:u w:val="single"/>
                <w:lang w:val="en-US" w:eastAsia="ko-KR"/>
              </w:rPr>
              <w:t>-</w:t>
            </w:r>
            <w:r>
              <w:rPr>
                <w:rFonts w:hint="eastAsia"/>
                <w:b/>
                <w:bCs/>
                <w:u w:val="single"/>
                <w:lang w:val="en-US" w:eastAsia="ko-KR"/>
              </w:rPr>
              <w:t>4</w:t>
            </w:r>
            <w:r w:rsidRPr="00AD4887">
              <w:rPr>
                <w:b/>
                <w:bCs/>
                <w:u w:val="single"/>
                <w:lang w:val="en-US" w:eastAsia="ko-KR"/>
              </w:rPr>
              <w:t xml:space="preserve">: Requirements for </w:t>
            </w:r>
            <w:r>
              <w:rPr>
                <w:rFonts w:hint="eastAsia"/>
                <w:b/>
                <w:bCs/>
                <w:u w:val="single"/>
                <w:lang w:val="en-US" w:eastAsia="ko-KR"/>
              </w:rPr>
              <w:t>RACH requirements</w:t>
            </w:r>
          </w:p>
          <w:p w14:paraId="4490EC02" w14:textId="77777777" w:rsidR="00AD0BBB" w:rsidRPr="008F00BD" w:rsidRDefault="00AD0BBB" w:rsidP="00AA2708">
            <w:pPr>
              <w:pStyle w:val="a0"/>
              <w:rPr>
                <w:lang w:eastAsia="ko-KR"/>
              </w:rPr>
            </w:pPr>
            <w:r w:rsidRPr="008F00BD">
              <w:rPr>
                <w:lang w:eastAsia="ko-KR"/>
              </w:rPr>
              <w:t>Recommended WF</w:t>
            </w:r>
          </w:p>
          <w:p w14:paraId="06BAF4B4" w14:textId="06A59C9E" w:rsidR="00AD0BBB" w:rsidRPr="00172C57" w:rsidRDefault="00AD0BBB" w:rsidP="00AA2708">
            <w:pPr>
              <w:pStyle w:val="a0"/>
              <w:numPr>
                <w:ilvl w:val="0"/>
                <w:numId w:val="23"/>
              </w:numPr>
              <w:rPr>
                <w:lang w:eastAsia="ko-KR"/>
              </w:rPr>
            </w:pPr>
            <w:r>
              <w:rPr>
                <w:rFonts w:hint="eastAsia"/>
                <w:lang w:eastAsia="ko-KR"/>
              </w:rPr>
              <w:t xml:space="preserve">Interested companies are encouraged to bring proposals on </w:t>
            </w:r>
            <w:r w:rsidRPr="008B469B">
              <w:rPr>
                <w:rFonts w:hint="eastAsia"/>
                <w:highlight w:val="yellow"/>
                <w:lang w:eastAsia="ko-KR"/>
              </w:rPr>
              <w:t>exact RRM impacts</w:t>
            </w:r>
            <w:r>
              <w:rPr>
                <w:rFonts w:hint="eastAsia"/>
                <w:lang w:eastAsia="ko-KR"/>
              </w:rPr>
              <w:t>, if any</w:t>
            </w:r>
          </w:p>
        </w:tc>
      </w:tr>
    </w:tbl>
    <w:p w14:paraId="35949743" w14:textId="480EF6FA" w:rsidR="00AD0BBB" w:rsidRDefault="005231EB" w:rsidP="00AD0BBB">
      <w:pPr>
        <w:pStyle w:val="a0"/>
        <w:rPr>
          <w:lang w:val="en-US" w:eastAsia="ko-KR"/>
        </w:rPr>
      </w:pPr>
      <w:r>
        <w:rPr>
          <w:rFonts w:hint="eastAsia"/>
          <w:lang w:val="en-US" w:eastAsia="ko-KR"/>
        </w:rPr>
        <w:t xml:space="preserve">During last RAN2#127bis meeting, RAN2 made an agreement regarding RACH </w:t>
      </w:r>
      <w:r>
        <w:rPr>
          <w:lang w:val="en-US" w:eastAsia="ko-KR"/>
        </w:rPr>
        <w:t>resource</w:t>
      </w:r>
      <w:r>
        <w:rPr>
          <w:rFonts w:hint="eastAsia"/>
          <w:lang w:val="en-US" w:eastAsia="ko-KR"/>
        </w:rPr>
        <w:t xml:space="preserve"> selection as below:</w:t>
      </w:r>
    </w:p>
    <w:tbl>
      <w:tblPr>
        <w:tblStyle w:val="a9"/>
        <w:tblW w:w="0" w:type="auto"/>
        <w:tblLook w:val="04A0" w:firstRow="1" w:lastRow="0" w:firstColumn="1" w:lastColumn="0" w:noHBand="0" w:noVBand="1"/>
      </w:tblPr>
      <w:tblGrid>
        <w:gridCol w:w="9855"/>
      </w:tblGrid>
      <w:tr w:rsidR="005231EB" w14:paraId="0C8A318D" w14:textId="77777777" w:rsidTr="005231EB">
        <w:tc>
          <w:tcPr>
            <w:tcW w:w="9855" w:type="dxa"/>
          </w:tcPr>
          <w:p w14:paraId="694C4992" w14:textId="77777777" w:rsidR="005231EB" w:rsidRPr="00822813" w:rsidRDefault="005231EB" w:rsidP="005231EB">
            <w:pPr>
              <w:pStyle w:val="Comments"/>
              <w:rPr>
                <w:rFonts w:eastAsia="SimSun"/>
                <w:i w:val="0"/>
                <w:sz w:val="20"/>
                <w:u w:val="single"/>
                <w:lang w:eastAsia="zh-CN"/>
              </w:rPr>
            </w:pPr>
            <w:r w:rsidRPr="00822813">
              <w:rPr>
                <w:rFonts w:eastAsia="SimSun" w:hint="eastAsia"/>
                <w:i w:val="0"/>
                <w:sz w:val="20"/>
                <w:u w:val="single"/>
                <w:lang w:eastAsia="zh-CN"/>
              </w:rPr>
              <w:t>RACH resource selection</w:t>
            </w:r>
          </w:p>
          <w:p w14:paraId="5C4620D8" w14:textId="6605A162" w:rsidR="005231EB" w:rsidRPr="005231EB" w:rsidRDefault="005231EB" w:rsidP="005231EB">
            <w:pPr>
              <w:pStyle w:val="Agreement"/>
              <w:numPr>
                <w:ilvl w:val="0"/>
                <w:numId w:val="28"/>
              </w:numPr>
              <w:rPr>
                <w:rFonts w:ascii="Times New Roman" w:hAnsi="Times New Roman"/>
                <w:b w:val="0"/>
                <w:bCs/>
                <w:lang w:eastAsia="zh-CN"/>
              </w:rPr>
            </w:pPr>
            <w:r w:rsidRPr="005231EB">
              <w:rPr>
                <w:rFonts w:ascii="Times New Roman" w:hAnsi="Times New Roman"/>
                <w:b w:val="0"/>
                <w:bCs/>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7ECCA95C" w14:textId="7C9ADE11" w:rsidR="005231EB" w:rsidRDefault="005231EB" w:rsidP="005231EB">
            <w:pPr>
              <w:pStyle w:val="a0"/>
              <w:numPr>
                <w:ilvl w:val="0"/>
                <w:numId w:val="28"/>
              </w:numPr>
              <w:rPr>
                <w:lang w:val="en-US" w:eastAsia="ko-KR"/>
              </w:rPr>
            </w:pPr>
            <w:r w:rsidRPr="00F069A7">
              <w:rPr>
                <w:lang w:eastAsia="zh-CN"/>
              </w:rPr>
              <w:t>For the PRACH transmission re-attempt in one RACH procedure, after certain (configured) number of times of RACH attempt in SBFD RACH occasions, UE is allowed to switch to legacy RACH occasions. FFS about the case when UE select legacy ROs first.</w:t>
            </w:r>
          </w:p>
        </w:tc>
      </w:tr>
    </w:tbl>
    <w:p w14:paraId="20173F22" w14:textId="1A2CF9C3" w:rsidR="005231EB" w:rsidRDefault="00EB3253" w:rsidP="00AD0BBB">
      <w:pPr>
        <w:pStyle w:val="a0"/>
        <w:rPr>
          <w:lang w:val="en-US" w:eastAsia="ko-KR"/>
        </w:rPr>
      </w:pPr>
      <w:r>
        <w:rPr>
          <w:rFonts w:hint="eastAsia"/>
          <w:lang w:val="en-US" w:eastAsia="ko-KR"/>
        </w:rPr>
        <w:lastRenderedPageBreak/>
        <w:t xml:space="preserve">According to the agreement, the UE is allowed to switch from SBFD RACH occasions to legacy RACH occasions after certain (configured) number of times of RACH attempt. And the opposite direction also can be discussed further from RAN2. RAN4 need to check whether the RACH </w:t>
      </w:r>
      <w:r>
        <w:rPr>
          <w:lang w:val="en-US" w:eastAsia="ko-KR"/>
        </w:rPr>
        <w:t>occasion</w:t>
      </w:r>
      <w:r>
        <w:rPr>
          <w:rFonts w:hint="eastAsia"/>
          <w:lang w:val="en-US" w:eastAsia="ko-KR"/>
        </w:rPr>
        <w:t xml:space="preserve"> switching can be impact RRM.</w:t>
      </w:r>
    </w:p>
    <w:p w14:paraId="3F097DDA" w14:textId="77777777" w:rsidR="00EB3253" w:rsidRDefault="00EB3253" w:rsidP="00AD0BBB">
      <w:pPr>
        <w:pStyle w:val="a0"/>
        <w:rPr>
          <w:lang w:val="en-US" w:eastAsia="ko-KR"/>
        </w:rPr>
      </w:pPr>
    </w:p>
    <w:p w14:paraId="75A9CF7D" w14:textId="0E3F7572" w:rsidR="00E71E16" w:rsidRDefault="00EB3253" w:rsidP="00EB3253">
      <w:pPr>
        <w:pStyle w:val="a0"/>
        <w:jc w:val="both"/>
        <w:rPr>
          <w:lang w:val="en-US" w:eastAsia="ko-KR"/>
        </w:rPr>
      </w:pPr>
      <w:r>
        <w:rPr>
          <w:b/>
          <w:bCs/>
          <w:i/>
          <w:iCs/>
        </w:rPr>
        <w:t xml:space="preserve">Proposal </w:t>
      </w:r>
      <w:r>
        <w:rPr>
          <w:rFonts w:hint="eastAsia"/>
          <w:b/>
          <w:bCs/>
          <w:i/>
          <w:iCs/>
          <w:lang w:eastAsia="ko-KR"/>
        </w:rPr>
        <w:t>2</w:t>
      </w:r>
      <w:r>
        <w:rPr>
          <w:lang w:eastAsia="ko-KR"/>
        </w:rPr>
        <w:t xml:space="preserve">: </w:t>
      </w:r>
      <w:r>
        <w:rPr>
          <w:rFonts w:hint="eastAsia"/>
          <w:lang w:val="en-US" w:eastAsia="ko-KR"/>
        </w:rPr>
        <w:t xml:space="preserve">RAN4 need to </w:t>
      </w:r>
      <w:r w:rsidR="00E71E16">
        <w:rPr>
          <w:rFonts w:hint="eastAsia"/>
          <w:lang w:val="en-US" w:eastAsia="ko-KR"/>
        </w:rPr>
        <w:t>update the correct behavior for the RACH occasion switching operation. And other RRM impact by RACH occasion switching operation also need to check.</w:t>
      </w:r>
    </w:p>
    <w:p w14:paraId="5169B9FE" w14:textId="77777777" w:rsidR="00AD0BBB" w:rsidRPr="00AD0BBB" w:rsidRDefault="00AD0BBB" w:rsidP="00AD0BBB">
      <w:pPr>
        <w:pStyle w:val="a0"/>
        <w:rPr>
          <w:lang w:val="en-US" w:eastAsia="ko-KR"/>
        </w:rPr>
      </w:pPr>
    </w:p>
    <w:tbl>
      <w:tblPr>
        <w:tblStyle w:val="a9"/>
        <w:tblW w:w="0" w:type="auto"/>
        <w:tblLook w:val="04A0" w:firstRow="1" w:lastRow="0" w:firstColumn="1" w:lastColumn="0" w:noHBand="0" w:noVBand="1"/>
      </w:tblPr>
      <w:tblGrid>
        <w:gridCol w:w="9855"/>
      </w:tblGrid>
      <w:tr w:rsidR="008F00BD" w14:paraId="1E7609B3" w14:textId="77777777" w:rsidTr="008F00BD">
        <w:tc>
          <w:tcPr>
            <w:tcW w:w="9855" w:type="dxa"/>
          </w:tcPr>
          <w:p w14:paraId="1B628581" w14:textId="03FD6DFF" w:rsidR="00172C57" w:rsidRPr="00AD4887" w:rsidRDefault="00172C57" w:rsidP="00172C57">
            <w:pPr>
              <w:pStyle w:val="a0"/>
              <w:rPr>
                <w:b/>
                <w:bCs/>
                <w:u w:val="single"/>
                <w:lang w:val="en-US" w:eastAsia="ko-KR"/>
              </w:rPr>
            </w:pPr>
            <w:r w:rsidRPr="00AD4887">
              <w:rPr>
                <w:b/>
                <w:bCs/>
                <w:u w:val="single"/>
                <w:lang w:val="en-US" w:eastAsia="ko-KR"/>
              </w:rPr>
              <w:t xml:space="preserve">Issue </w:t>
            </w:r>
            <w:r w:rsidR="00AD0BBB">
              <w:rPr>
                <w:rFonts w:hint="eastAsia"/>
                <w:b/>
                <w:bCs/>
                <w:u w:val="single"/>
                <w:lang w:val="en-US" w:eastAsia="ko-KR"/>
              </w:rPr>
              <w:t>1</w:t>
            </w:r>
            <w:r w:rsidRPr="00AD4887">
              <w:rPr>
                <w:b/>
                <w:bCs/>
                <w:u w:val="single"/>
                <w:lang w:val="en-US" w:eastAsia="ko-KR"/>
              </w:rPr>
              <w:t>-</w:t>
            </w:r>
            <w:r w:rsidR="00AD0BBB">
              <w:rPr>
                <w:rFonts w:hint="eastAsia"/>
                <w:b/>
                <w:bCs/>
                <w:u w:val="single"/>
                <w:lang w:val="en-US" w:eastAsia="ko-KR"/>
              </w:rPr>
              <w:t>2</w:t>
            </w:r>
            <w:r w:rsidRPr="00AD4887">
              <w:rPr>
                <w:b/>
                <w:bCs/>
                <w:u w:val="single"/>
                <w:lang w:val="en-US" w:eastAsia="ko-KR"/>
              </w:rPr>
              <w:t>-</w:t>
            </w:r>
            <w:r w:rsidR="00AD0BBB">
              <w:rPr>
                <w:rFonts w:hint="eastAsia"/>
                <w:b/>
                <w:bCs/>
                <w:u w:val="single"/>
                <w:lang w:val="en-US" w:eastAsia="ko-KR"/>
              </w:rPr>
              <w:t>7</w:t>
            </w:r>
            <w:r w:rsidRPr="00AD4887">
              <w:rPr>
                <w:b/>
                <w:bCs/>
                <w:u w:val="single"/>
                <w:lang w:val="en-US" w:eastAsia="ko-KR"/>
              </w:rPr>
              <w:t>: Requirements for UL resource muting</w:t>
            </w:r>
          </w:p>
          <w:p w14:paraId="2DA877B0" w14:textId="77777777" w:rsidR="00172C57" w:rsidRPr="008F00BD" w:rsidRDefault="00172C57" w:rsidP="00172C57">
            <w:pPr>
              <w:pStyle w:val="a0"/>
              <w:rPr>
                <w:lang w:eastAsia="ko-KR"/>
              </w:rPr>
            </w:pPr>
            <w:r w:rsidRPr="008F00BD">
              <w:rPr>
                <w:lang w:eastAsia="ko-KR"/>
              </w:rPr>
              <w:t>Recommended WF</w:t>
            </w:r>
          </w:p>
          <w:p w14:paraId="0B7EE724" w14:textId="5EB42C43" w:rsidR="008F00BD" w:rsidRPr="00172C57" w:rsidRDefault="00AD0BBB" w:rsidP="00172C57">
            <w:pPr>
              <w:pStyle w:val="a0"/>
              <w:numPr>
                <w:ilvl w:val="0"/>
                <w:numId w:val="23"/>
              </w:numPr>
              <w:rPr>
                <w:lang w:eastAsia="ko-KR"/>
              </w:rPr>
            </w:pPr>
            <w:r>
              <w:rPr>
                <w:rFonts w:hint="eastAsia"/>
                <w:lang w:eastAsia="ko-KR"/>
              </w:rPr>
              <w:t>Interested companies are encouraged to bring proposals on exact RRM impacts, if any</w:t>
            </w:r>
          </w:p>
        </w:tc>
      </w:tr>
    </w:tbl>
    <w:p w14:paraId="76DD3258" w14:textId="0C372972" w:rsidR="00982E87" w:rsidRDefault="00332F1A" w:rsidP="00982E87">
      <w:pPr>
        <w:pStyle w:val="a0"/>
        <w:rPr>
          <w:lang w:eastAsia="ko-KR"/>
        </w:rPr>
      </w:pPr>
      <w:r>
        <w:rPr>
          <w:rFonts w:hint="eastAsia"/>
          <w:lang w:eastAsia="ko-KR"/>
        </w:rPr>
        <w:t xml:space="preserve">Based on the feature of </w:t>
      </w:r>
      <w:r w:rsidR="00982E87">
        <w:rPr>
          <w:rFonts w:hint="eastAsia"/>
          <w:lang w:eastAsia="ko-KR"/>
        </w:rPr>
        <w:t>UL resource muting for PUSCH</w:t>
      </w:r>
      <w:r>
        <w:rPr>
          <w:rFonts w:hint="eastAsia"/>
          <w:lang w:eastAsia="ko-KR"/>
        </w:rPr>
        <w:t>, the</w:t>
      </w:r>
      <w:r w:rsidR="00982E87">
        <w:rPr>
          <w:rFonts w:hint="eastAsia"/>
          <w:lang w:eastAsia="ko-KR"/>
        </w:rPr>
        <w:t xml:space="preserve"> UE can measure CLI at muted RE. Currently RAN1 assuming comb-2 muting and up to 2 OFDM symbols in time domain. For keeping the time domain power level, the transmit power of PUSCH REs in the same OFDM symbols are considered 3dB power boosting.  </w:t>
      </w:r>
    </w:p>
    <w:p w14:paraId="1EE1645D" w14:textId="77777777" w:rsidR="00982E87" w:rsidRDefault="00982E87" w:rsidP="00982E87">
      <w:pPr>
        <w:pStyle w:val="a0"/>
        <w:jc w:val="center"/>
        <w:rPr>
          <w:lang w:eastAsia="ko-KR"/>
        </w:rPr>
      </w:pPr>
      <w:r>
        <w:object w:dxaOrig="4096" w:dyaOrig="4065" w14:anchorId="52328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201.5pt" o:ole="">
            <v:imagedata r:id="rId8" o:title=""/>
          </v:shape>
          <o:OLEObject Type="Embed" ProgID="Visio.Drawing.15" ShapeID="_x0000_i1025" DrawAspect="Content" ObjectID="_1792570870" r:id="rId9"/>
        </w:object>
      </w:r>
    </w:p>
    <w:p w14:paraId="47D40A25" w14:textId="77777777" w:rsidR="00982E87" w:rsidRDefault="00982E87" w:rsidP="00982E87">
      <w:pPr>
        <w:pStyle w:val="a0"/>
        <w:rPr>
          <w:lang w:eastAsia="ko-KR"/>
        </w:rPr>
      </w:pPr>
      <w:r>
        <w:rPr>
          <w:rFonts w:hint="eastAsia"/>
          <w:lang w:eastAsia="ko-KR"/>
        </w:rPr>
        <w:t xml:space="preserve">RF part need to check the impact on transmit signal quality/MPR requirement. But RRM perspective, there is no spec. impact.  </w:t>
      </w:r>
    </w:p>
    <w:p w14:paraId="2C95F66C" w14:textId="77777777" w:rsidR="00982E87" w:rsidRPr="00715CE9" w:rsidRDefault="00982E87" w:rsidP="00982E87">
      <w:pPr>
        <w:pStyle w:val="a0"/>
        <w:rPr>
          <w:lang w:eastAsia="ko-KR"/>
        </w:rPr>
      </w:pPr>
    </w:p>
    <w:p w14:paraId="101B63EE" w14:textId="23FE6CCC" w:rsidR="00982E87" w:rsidRDefault="00982E87" w:rsidP="00982E87">
      <w:pPr>
        <w:pStyle w:val="a0"/>
        <w:jc w:val="both"/>
        <w:rPr>
          <w:lang w:eastAsia="ko-KR"/>
        </w:rPr>
      </w:pPr>
      <w:r>
        <w:rPr>
          <w:b/>
          <w:bCs/>
          <w:i/>
          <w:iCs/>
        </w:rPr>
        <w:t xml:space="preserve">Proposal </w:t>
      </w:r>
      <w:r w:rsidR="008B469B">
        <w:rPr>
          <w:rFonts w:hint="eastAsia"/>
          <w:b/>
          <w:bCs/>
          <w:i/>
          <w:iCs/>
          <w:lang w:eastAsia="ko-KR"/>
        </w:rPr>
        <w:t>3</w:t>
      </w:r>
      <w:r>
        <w:rPr>
          <w:lang w:eastAsia="ko-KR"/>
        </w:rPr>
        <w:t xml:space="preserve">: </w:t>
      </w:r>
      <w:r>
        <w:rPr>
          <w:rFonts w:hint="eastAsia"/>
          <w:lang w:eastAsia="ko-KR"/>
        </w:rPr>
        <w:t xml:space="preserve">RAN4 RRM does not need to consider the impact by UL resource muting for PUSCH feature. </w:t>
      </w:r>
    </w:p>
    <w:p w14:paraId="0E6DFC85" w14:textId="77777777" w:rsidR="00AD0BBB" w:rsidRPr="009F10C9" w:rsidRDefault="00AD0BBB" w:rsidP="002546BF">
      <w:pPr>
        <w:rPr>
          <w:lang w:eastAsia="ko-KR"/>
        </w:rPr>
      </w:pPr>
    </w:p>
    <w:p w14:paraId="43B54DB6" w14:textId="03E06903" w:rsidR="00354B35" w:rsidRPr="00354B35" w:rsidRDefault="00354B35" w:rsidP="00FA1ACB">
      <w:pPr>
        <w:pStyle w:val="1"/>
        <w:rPr>
          <w:lang w:val="en-US" w:eastAsia="ko-KR"/>
        </w:rPr>
      </w:pPr>
      <w:r>
        <w:rPr>
          <w:lang w:val="en-US" w:eastAsia="ko-KR"/>
        </w:rPr>
        <w:t>Summary</w:t>
      </w:r>
      <w:r w:rsidRPr="00354B35">
        <w:rPr>
          <w:lang w:val="en-US" w:eastAsia="ko-KR"/>
        </w:rPr>
        <w:t xml:space="preserve"> </w:t>
      </w:r>
    </w:p>
    <w:p w14:paraId="53325E24" w14:textId="77777777" w:rsidR="00E71E16" w:rsidRDefault="00E71E16" w:rsidP="00E71E16">
      <w:pPr>
        <w:pStyle w:val="a0"/>
        <w:jc w:val="both"/>
        <w:rPr>
          <w:lang w:eastAsia="ko-KR"/>
        </w:rPr>
      </w:pPr>
      <w:r>
        <w:rPr>
          <w:b/>
          <w:bCs/>
          <w:i/>
          <w:iCs/>
        </w:rPr>
        <w:t xml:space="preserve">Proposal </w:t>
      </w:r>
      <w:r>
        <w:rPr>
          <w:rFonts w:hint="eastAsia"/>
          <w:b/>
          <w:bCs/>
          <w:i/>
          <w:iCs/>
          <w:lang w:eastAsia="ko-KR"/>
        </w:rPr>
        <w:t>1</w:t>
      </w:r>
      <w:r>
        <w:rPr>
          <w:lang w:eastAsia="ko-KR"/>
        </w:rPr>
        <w:t xml:space="preserve">: </w:t>
      </w:r>
      <w:r>
        <w:rPr>
          <w:rFonts w:hint="eastAsia"/>
          <w:lang w:eastAsia="ko-KR"/>
        </w:rPr>
        <w:t xml:space="preserve">RAN4 should not support prioritized UL transmission for inter-frequency measurement without gap. Support option 1. </w:t>
      </w:r>
    </w:p>
    <w:p w14:paraId="4E526B49" w14:textId="77777777" w:rsidR="00E71E16" w:rsidRDefault="00E71E16" w:rsidP="00E71E16">
      <w:pPr>
        <w:pStyle w:val="a0"/>
        <w:jc w:val="both"/>
        <w:rPr>
          <w:lang w:val="en-US" w:eastAsia="ko-KR"/>
        </w:rPr>
      </w:pPr>
      <w:r>
        <w:rPr>
          <w:b/>
          <w:bCs/>
          <w:i/>
          <w:iCs/>
        </w:rPr>
        <w:t xml:space="preserve">Proposal </w:t>
      </w:r>
      <w:r>
        <w:rPr>
          <w:rFonts w:hint="eastAsia"/>
          <w:b/>
          <w:bCs/>
          <w:i/>
          <w:iCs/>
          <w:lang w:eastAsia="ko-KR"/>
        </w:rPr>
        <w:t>2</w:t>
      </w:r>
      <w:r>
        <w:rPr>
          <w:lang w:eastAsia="ko-KR"/>
        </w:rPr>
        <w:t xml:space="preserve">: </w:t>
      </w:r>
      <w:r>
        <w:rPr>
          <w:rFonts w:hint="eastAsia"/>
          <w:lang w:val="en-US" w:eastAsia="ko-KR"/>
        </w:rPr>
        <w:t>RAN4 need to update the correct behavior for the RACH occasion switching operation. And other RRM impact by RACH occasion switching operation also need to check.</w:t>
      </w:r>
    </w:p>
    <w:p w14:paraId="4AEAB20D" w14:textId="77777777" w:rsidR="00E71E16" w:rsidRDefault="00E71E16" w:rsidP="00E71E16">
      <w:pPr>
        <w:pStyle w:val="a0"/>
        <w:jc w:val="both"/>
        <w:rPr>
          <w:lang w:eastAsia="ko-KR"/>
        </w:rPr>
      </w:pPr>
      <w:r>
        <w:rPr>
          <w:b/>
          <w:bCs/>
          <w:i/>
          <w:iCs/>
        </w:rPr>
        <w:t xml:space="preserve">Proposal </w:t>
      </w:r>
      <w:r>
        <w:rPr>
          <w:rFonts w:hint="eastAsia"/>
          <w:b/>
          <w:bCs/>
          <w:i/>
          <w:iCs/>
          <w:lang w:eastAsia="ko-KR"/>
        </w:rPr>
        <w:t>3</w:t>
      </w:r>
      <w:r>
        <w:rPr>
          <w:lang w:eastAsia="ko-KR"/>
        </w:rPr>
        <w:t xml:space="preserve">: </w:t>
      </w:r>
      <w:r>
        <w:rPr>
          <w:rFonts w:hint="eastAsia"/>
          <w:lang w:eastAsia="ko-KR"/>
        </w:rPr>
        <w:t xml:space="preserve">RAN4 RRM does not need to consider the impact by UL resource muting for PUSCH feature. </w:t>
      </w:r>
    </w:p>
    <w:p w14:paraId="574E6C5F" w14:textId="77777777" w:rsidR="00E93DE2" w:rsidRPr="00E71E16" w:rsidRDefault="00E93DE2" w:rsidP="003F345F">
      <w:pPr>
        <w:pStyle w:val="a0"/>
        <w:jc w:val="both"/>
        <w:rPr>
          <w:lang w:eastAsia="ko-KR"/>
        </w:rPr>
      </w:pPr>
    </w:p>
    <w:p w14:paraId="5404E6F6" w14:textId="77777777" w:rsidR="001171FA" w:rsidRDefault="001171FA" w:rsidP="00D4523D">
      <w:pPr>
        <w:pStyle w:val="1"/>
        <w:jc w:val="both"/>
        <w:rPr>
          <w:lang w:val="en-US" w:eastAsia="ko-KR"/>
        </w:rPr>
      </w:pPr>
      <w:r>
        <w:rPr>
          <w:rFonts w:hint="eastAsia"/>
          <w:lang w:val="en-US" w:eastAsia="ko-KR"/>
        </w:rPr>
        <w:t>Reference</w:t>
      </w:r>
    </w:p>
    <w:p w14:paraId="5DB86384" w14:textId="1E7BB119" w:rsidR="00BE1DDC" w:rsidRDefault="00BE1DDC" w:rsidP="00BE1DDC">
      <w:pPr>
        <w:pStyle w:val="a0"/>
        <w:rPr>
          <w:lang w:val="en-US" w:eastAsia="ko-KR"/>
        </w:rPr>
      </w:pPr>
      <w:r>
        <w:rPr>
          <w:lang w:val="en-US" w:eastAsia="ko-KR"/>
        </w:rPr>
        <w:t>[1] R</w:t>
      </w:r>
      <w:r w:rsidR="00200069">
        <w:rPr>
          <w:rFonts w:hint="eastAsia"/>
          <w:lang w:val="en-US" w:eastAsia="ko-KR"/>
        </w:rPr>
        <w:t>4</w:t>
      </w:r>
      <w:r>
        <w:rPr>
          <w:lang w:val="en-US" w:eastAsia="ko-KR"/>
        </w:rPr>
        <w:t>-</w:t>
      </w:r>
      <w:r w:rsidR="00917E26">
        <w:rPr>
          <w:lang w:val="en-US" w:eastAsia="ko-KR"/>
        </w:rPr>
        <w:t>24</w:t>
      </w:r>
      <w:r w:rsidR="005864EA">
        <w:rPr>
          <w:rFonts w:hint="eastAsia"/>
          <w:lang w:val="en-US" w:eastAsia="ko-KR"/>
        </w:rPr>
        <w:t>1</w:t>
      </w:r>
      <w:r w:rsidR="00051D9C">
        <w:rPr>
          <w:rFonts w:hint="eastAsia"/>
          <w:lang w:val="en-US" w:eastAsia="ko-KR"/>
        </w:rPr>
        <w:t>6858</w:t>
      </w:r>
      <w:r>
        <w:rPr>
          <w:lang w:val="en-US" w:eastAsia="ko-KR"/>
        </w:rPr>
        <w:t>, “</w:t>
      </w:r>
      <w:r w:rsidR="00200069">
        <w:rPr>
          <w:rFonts w:hint="eastAsia"/>
          <w:lang w:val="en-US" w:eastAsia="ko-KR"/>
        </w:rPr>
        <w:t xml:space="preserve">WF on </w:t>
      </w:r>
      <w:r w:rsidR="00051D9C">
        <w:rPr>
          <w:rFonts w:hint="eastAsia"/>
          <w:lang w:val="en-US" w:eastAsia="ko-KR"/>
        </w:rPr>
        <w:t>RRM requirements for NR_duplex_evo</w:t>
      </w:r>
      <w:r w:rsidR="008110BF">
        <w:rPr>
          <w:lang w:val="en-US" w:eastAsia="ko-KR"/>
        </w:rPr>
        <w:t xml:space="preserve">”, </w:t>
      </w:r>
      <w:r w:rsidR="005864EA">
        <w:rPr>
          <w:rFonts w:hint="eastAsia"/>
          <w:lang w:val="en-US" w:eastAsia="ko-KR"/>
        </w:rPr>
        <w:t>Huawei</w:t>
      </w:r>
    </w:p>
    <w:sectPr w:rsidR="00BE1DDC" w:rsidSect="002031C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8149A3" w14:textId="77777777" w:rsidR="00460959" w:rsidRDefault="00460959" w:rsidP="00D306DF">
      <w:r>
        <w:separator/>
      </w:r>
    </w:p>
  </w:endnote>
  <w:endnote w:type="continuationSeparator" w:id="0">
    <w:p w14:paraId="318E94AB" w14:textId="77777777" w:rsidR="00460959" w:rsidRDefault="00460959"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8DBD18" w14:textId="77777777" w:rsidR="00460959" w:rsidRDefault="00460959" w:rsidP="00D306DF">
      <w:r>
        <w:separator/>
      </w:r>
    </w:p>
  </w:footnote>
  <w:footnote w:type="continuationSeparator" w:id="0">
    <w:p w14:paraId="7F8686DC" w14:textId="77777777" w:rsidR="00460959" w:rsidRDefault="00460959"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7F3C84"/>
    <w:multiLevelType w:val="hybridMultilevel"/>
    <w:tmpl w:val="46105CCA"/>
    <w:lvl w:ilvl="0" w:tplc="20000019">
      <w:start w:val="1"/>
      <w:numFmt w:val="lowerLetter"/>
      <w:lvlText w:val="%1."/>
      <w:lvlJc w:val="left"/>
      <w:pPr>
        <w:ind w:left="1440" w:hanging="36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5AF1FE9"/>
    <w:multiLevelType w:val="hybridMultilevel"/>
    <w:tmpl w:val="915E576C"/>
    <w:lvl w:ilvl="0" w:tplc="FFFFFFFF">
      <w:start w:val="1"/>
      <w:numFmt w:val="lowerLetter"/>
      <w:lvlText w:val="%1."/>
      <w:lvlJc w:val="left"/>
      <w:pPr>
        <w:ind w:left="1736" w:hanging="400"/>
      </w:pPr>
    </w:lvl>
    <w:lvl w:ilvl="1" w:tplc="04090019" w:tentative="1">
      <w:start w:val="1"/>
      <w:numFmt w:val="upperLetter"/>
      <w:lvlText w:val="%2."/>
      <w:lvlJc w:val="left"/>
      <w:pPr>
        <w:ind w:left="2136" w:hanging="400"/>
      </w:pPr>
    </w:lvl>
    <w:lvl w:ilvl="2" w:tplc="0409001B" w:tentative="1">
      <w:start w:val="1"/>
      <w:numFmt w:val="lowerRoman"/>
      <w:lvlText w:val="%3."/>
      <w:lvlJc w:val="right"/>
      <w:pPr>
        <w:ind w:left="2536" w:hanging="400"/>
      </w:pPr>
    </w:lvl>
    <w:lvl w:ilvl="3" w:tplc="0409000F" w:tentative="1">
      <w:start w:val="1"/>
      <w:numFmt w:val="decimal"/>
      <w:lvlText w:val="%4."/>
      <w:lvlJc w:val="left"/>
      <w:pPr>
        <w:ind w:left="2936" w:hanging="400"/>
      </w:pPr>
    </w:lvl>
    <w:lvl w:ilvl="4" w:tplc="04090019" w:tentative="1">
      <w:start w:val="1"/>
      <w:numFmt w:val="upperLetter"/>
      <w:lvlText w:val="%5."/>
      <w:lvlJc w:val="left"/>
      <w:pPr>
        <w:ind w:left="3336" w:hanging="400"/>
      </w:pPr>
    </w:lvl>
    <w:lvl w:ilvl="5" w:tplc="0409001B" w:tentative="1">
      <w:start w:val="1"/>
      <w:numFmt w:val="lowerRoman"/>
      <w:lvlText w:val="%6."/>
      <w:lvlJc w:val="right"/>
      <w:pPr>
        <w:ind w:left="3736" w:hanging="400"/>
      </w:pPr>
    </w:lvl>
    <w:lvl w:ilvl="6" w:tplc="0409000F" w:tentative="1">
      <w:start w:val="1"/>
      <w:numFmt w:val="decimal"/>
      <w:lvlText w:val="%7."/>
      <w:lvlJc w:val="left"/>
      <w:pPr>
        <w:ind w:left="4136" w:hanging="400"/>
      </w:pPr>
    </w:lvl>
    <w:lvl w:ilvl="7" w:tplc="04090019" w:tentative="1">
      <w:start w:val="1"/>
      <w:numFmt w:val="upperLetter"/>
      <w:lvlText w:val="%8."/>
      <w:lvlJc w:val="left"/>
      <w:pPr>
        <w:ind w:left="4536" w:hanging="400"/>
      </w:pPr>
    </w:lvl>
    <w:lvl w:ilvl="8" w:tplc="0409001B" w:tentative="1">
      <w:start w:val="1"/>
      <w:numFmt w:val="lowerRoman"/>
      <w:lvlText w:val="%9."/>
      <w:lvlJc w:val="right"/>
      <w:pPr>
        <w:ind w:left="4936" w:hanging="400"/>
      </w:pPr>
    </w:lvl>
  </w:abstractNum>
  <w:abstractNum w:abstractNumId="3"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D503C6"/>
    <w:multiLevelType w:val="hybridMultilevel"/>
    <w:tmpl w:val="D150871E"/>
    <w:lvl w:ilvl="0" w:tplc="08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D3C5030"/>
    <w:multiLevelType w:val="hybridMultilevel"/>
    <w:tmpl w:val="648E0240"/>
    <w:lvl w:ilvl="0" w:tplc="08090001">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15:restartNumberingAfterBreak="0">
    <w:nsid w:val="2627567A"/>
    <w:multiLevelType w:val="hybridMultilevel"/>
    <w:tmpl w:val="915E576C"/>
    <w:lvl w:ilvl="0" w:tplc="FFFFFFFF">
      <w:start w:val="1"/>
      <w:numFmt w:val="lowerLetter"/>
      <w:lvlText w:val="%1."/>
      <w:lvlJc w:val="left"/>
      <w:pPr>
        <w:ind w:left="1376" w:hanging="400"/>
      </w:pPr>
    </w:lvl>
    <w:lvl w:ilvl="1" w:tplc="04090019" w:tentative="1">
      <w:start w:val="1"/>
      <w:numFmt w:val="upperLetter"/>
      <w:lvlText w:val="%2."/>
      <w:lvlJc w:val="left"/>
      <w:pPr>
        <w:ind w:left="1776" w:hanging="400"/>
      </w:pPr>
    </w:lvl>
    <w:lvl w:ilvl="2" w:tplc="0409001B" w:tentative="1">
      <w:start w:val="1"/>
      <w:numFmt w:val="lowerRoman"/>
      <w:lvlText w:val="%3."/>
      <w:lvlJc w:val="right"/>
      <w:pPr>
        <w:ind w:left="2176" w:hanging="400"/>
      </w:pPr>
    </w:lvl>
    <w:lvl w:ilvl="3" w:tplc="0409000F" w:tentative="1">
      <w:start w:val="1"/>
      <w:numFmt w:val="decimal"/>
      <w:lvlText w:val="%4."/>
      <w:lvlJc w:val="left"/>
      <w:pPr>
        <w:ind w:left="2576" w:hanging="400"/>
      </w:pPr>
    </w:lvl>
    <w:lvl w:ilvl="4" w:tplc="04090019" w:tentative="1">
      <w:start w:val="1"/>
      <w:numFmt w:val="upperLetter"/>
      <w:lvlText w:val="%5."/>
      <w:lvlJc w:val="left"/>
      <w:pPr>
        <w:ind w:left="2976" w:hanging="400"/>
      </w:pPr>
    </w:lvl>
    <w:lvl w:ilvl="5" w:tplc="0409001B" w:tentative="1">
      <w:start w:val="1"/>
      <w:numFmt w:val="lowerRoman"/>
      <w:lvlText w:val="%6."/>
      <w:lvlJc w:val="right"/>
      <w:pPr>
        <w:ind w:left="3376" w:hanging="400"/>
      </w:pPr>
    </w:lvl>
    <w:lvl w:ilvl="6" w:tplc="0409000F" w:tentative="1">
      <w:start w:val="1"/>
      <w:numFmt w:val="decimal"/>
      <w:lvlText w:val="%7."/>
      <w:lvlJc w:val="left"/>
      <w:pPr>
        <w:ind w:left="3776" w:hanging="400"/>
      </w:pPr>
    </w:lvl>
    <w:lvl w:ilvl="7" w:tplc="04090019" w:tentative="1">
      <w:start w:val="1"/>
      <w:numFmt w:val="upperLetter"/>
      <w:lvlText w:val="%8."/>
      <w:lvlJc w:val="left"/>
      <w:pPr>
        <w:ind w:left="4176" w:hanging="400"/>
      </w:pPr>
    </w:lvl>
    <w:lvl w:ilvl="8" w:tplc="0409001B" w:tentative="1">
      <w:start w:val="1"/>
      <w:numFmt w:val="lowerRoman"/>
      <w:lvlText w:val="%9."/>
      <w:lvlJc w:val="right"/>
      <w:pPr>
        <w:ind w:left="4576" w:hanging="400"/>
      </w:pPr>
    </w:lvl>
  </w:abstractNum>
  <w:abstractNum w:abstractNumId="8" w15:restartNumberingAfterBreak="0">
    <w:nsid w:val="29A00DAC"/>
    <w:multiLevelType w:val="hybridMultilevel"/>
    <w:tmpl w:val="5114C23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2BF5154D"/>
    <w:multiLevelType w:val="hybridMultilevel"/>
    <w:tmpl w:val="DBF61024"/>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497C548E"/>
    <w:multiLevelType w:val="hybridMultilevel"/>
    <w:tmpl w:val="46105CCA"/>
    <w:lvl w:ilvl="0" w:tplc="20000019">
      <w:start w:val="1"/>
      <w:numFmt w:val="lowerLetter"/>
      <w:lvlText w:val="%1."/>
      <w:lvlJc w:val="left"/>
      <w:pPr>
        <w:ind w:left="1440" w:hanging="36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53714B6C"/>
    <w:multiLevelType w:val="hybridMultilevel"/>
    <w:tmpl w:val="87CC3A5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B001B">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57396F5F"/>
    <w:multiLevelType w:val="hybridMultilevel"/>
    <w:tmpl w:val="D8AA72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96D6B2A"/>
    <w:multiLevelType w:val="hybridMultilevel"/>
    <w:tmpl w:val="E8A227D4"/>
    <w:lvl w:ilvl="0" w:tplc="041D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B17ECD"/>
    <w:multiLevelType w:val="hybridMultilevel"/>
    <w:tmpl w:val="A81E31EA"/>
    <w:lvl w:ilvl="0" w:tplc="04090001">
      <w:start w:val="1"/>
      <w:numFmt w:val="bullet"/>
      <w:lvlText w:val=""/>
      <w:lvlJc w:val="left"/>
      <w:pPr>
        <w:ind w:left="400" w:hanging="400"/>
      </w:pPr>
      <w:rPr>
        <w:rFonts w:ascii="Wingdings" w:hAnsi="Wingdings" w:hint="default"/>
      </w:rPr>
    </w:lvl>
    <w:lvl w:ilvl="1" w:tplc="04090003">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72685A56"/>
    <w:multiLevelType w:val="hybridMultilevel"/>
    <w:tmpl w:val="CA36048E"/>
    <w:lvl w:ilvl="0" w:tplc="04090001">
      <w:start w:val="1"/>
      <w:numFmt w:val="bullet"/>
      <w:lvlText w:val=""/>
      <w:lvlJc w:val="left"/>
      <w:pPr>
        <w:ind w:left="400" w:hanging="400"/>
      </w:pPr>
      <w:rPr>
        <w:rFonts w:ascii="Wingdings" w:hAnsi="Wingdings" w:hint="default"/>
      </w:rPr>
    </w:lvl>
    <w:lvl w:ilvl="1" w:tplc="04090003">
      <w:start w:val="1"/>
      <w:numFmt w:val="bullet"/>
      <w:lvlText w:val="o"/>
      <w:lvlJc w:val="left"/>
      <w:pPr>
        <w:ind w:left="800" w:hanging="400"/>
      </w:pPr>
      <w:rPr>
        <w:rFonts w:ascii="Courier New" w:hAnsi="Courier New" w:cs="Courier New" w:hint="default"/>
      </w:rPr>
    </w:lvl>
    <w:lvl w:ilvl="2" w:tplc="040B001B">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75A4560F"/>
    <w:multiLevelType w:val="hybridMultilevel"/>
    <w:tmpl w:val="44165D0C"/>
    <w:lvl w:ilvl="0" w:tplc="0C546E12">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784369C9"/>
    <w:multiLevelType w:val="hybridMultilevel"/>
    <w:tmpl w:val="9DF42C6A"/>
    <w:lvl w:ilvl="0" w:tplc="F5E27F2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7F2171DD"/>
    <w:multiLevelType w:val="hybridMultilevel"/>
    <w:tmpl w:val="14CE9696"/>
    <w:lvl w:ilvl="0" w:tplc="D2A4837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0409000F">
      <w:start w:val="1"/>
      <w:numFmt w:val="decimal"/>
      <w:lvlText w:val="%3."/>
      <w:lvlJc w:val="lef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791510528">
    <w:abstractNumId w:val="10"/>
  </w:num>
  <w:num w:numId="2" w16cid:durableId="1818380591">
    <w:abstractNumId w:val="23"/>
  </w:num>
  <w:num w:numId="3" w16cid:durableId="1255893258">
    <w:abstractNumId w:val="9"/>
  </w:num>
  <w:num w:numId="4" w16cid:durableId="397291573">
    <w:abstractNumId w:val="19"/>
  </w:num>
  <w:num w:numId="5" w16cid:durableId="805196595">
    <w:abstractNumId w:val="13"/>
  </w:num>
  <w:num w:numId="6" w16cid:durableId="1981423975">
    <w:abstractNumId w:val="7"/>
  </w:num>
  <w:num w:numId="7" w16cid:durableId="1161312836">
    <w:abstractNumId w:val="12"/>
  </w:num>
  <w:num w:numId="8" w16cid:durableId="754785676">
    <w:abstractNumId w:val="2"/>
  </w:num>
  <w:num w:numId="9" w16cid:durableId="2068141321">
    <w:abstractNumId w:val="1"/>
  </w:num>
  <w:num w:numId="10" w16cid:durableId="2057389531">
    <w:abstractNumId w:val="4"/>
  </w:num>
  <w:num w:numId="11" w16cid:durableId="1223059842">
    <w:abstractNumId w:val="3"/>
  </w:num>
  <w:num w:numId="12" w16cid:durableId="196554109">
    <w:abstractNumId w:val="15"/>
  </w:num>
  <w:num w:numId="13" w16cid:durableId="1166822298">
    <w:abstractNumId w:val="20"/>
  </w:num>
  <w:num w:numId="14" w16cid:durableId="7525504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18323134">
    <w:abstractNumId w:val="16"/>
  </w:num>
  <w:num w:numId="16" w16cid:durableId="209192513">
    <w:abstractNumId w:val="17"/>
  </w:num>
  <w:num w:numId="17" w16cid:durableId="518668135">
    <w:abstractNumId w:val="10"/>
  </w:num>
  <w:num w:numId="18" w16cid:durableId="1946422471">
    <w:abstractNumId w:val="11"/>
  </w:num>
  <w:num w:numId="19" w16cid:durableId="995959109">
    <w:abstractNumId w:val="6"/>
  </w:num>
  <w:num w:numId="20" w16cid:durableId="5829506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307901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69640">
    <w:abstractNumId w:val="10"/>
  </w:num>
  <w:num w:numId="23" w16cid:durableId="697849026">
    <w:abstractNumId w:val="15"/>
  </w:num>
  <w:num w:numId="24" w16cid:durableId="1284771570">
    <w:abstractNumId w:val="14"/>
  </w:num>
  <w:num w:numId="25" w16cid:durableId="1133520475">
    <w:abstractNumId w:val="8"/>
  </w:num>
  <w:num w:numId="26" w16cid:durableId="2122022594">
    <w:abstractNumId w:val="5"/>
  </w:num>
  <w:num w:numId="27" w16cid:durableId="2051689062">
    <w:abstractNumId w:val="22"/>
  </w:num>
  <w:num w:numId="28" w16cid:durableId="29425977">
    <w:abstractNumId w:val="21"/>
  </w:num>
  <w:num w:numId="29" w16cid:durableId="217478267">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wFAAckSIMtAAAA"/>
  </w:docVars>
  <w:rsids>
    <w:rsidRoot w:val="001171FA"/>
    <w:rsid w:val="0000083D"/>
    <w:rsid w:val="0000173F"/>
    <w:rsid w:val="000036D4"/>
    <w:rsid w:val="00003B1D"/>
    <w:rsid w:val="000053F0"/>
    <w:rsid w:val="000058C7"/>
    <w:rsid w:val="00005935"/>
    <w:rsid w:val="00005C1F"/>
    <w:rsid w:val="000065BD"/>
    <w:rsid w:val="000066EA"/>
    <w:rsid w:val="00006915"/>
    <w:rsid w:val="00006FB2"/>
    <w:rsid w:val="00007981"/>
    <w:rsid w:val="00007B2A"/>
    <w:rsid w:val="00010A35"/>
    <w:rsid w:val="00011A63"/>
    <w:rsid w:val="00012012"/>
    <w:rsid w:val="00012EC7"/>
    <w:rsid w:val="0001301B"/>
    <w:rsid w:val="00013C1B"/>
    <w:rsid w:val="0001429D"/>
    <w:rsid w:val="00015FDE"/>
    <w:rsid w:val="00016182"/>
    <w:rsid w:val="000164C0"/>
    <w:rsid w:val="00016886"/>
    <w:rsid w:val="0001724A"/>
    <w:rsid w:val="00017405"/>
    <w:rsid w:val="00020D0E"/>
    <w:rsid w:val="00022590"/>
    <w:rsid w:val="0002358A"/>
    <w:rsid w:val="0002396B"/>
    <w:rsid w:val="00023CB5"/>
    <w:rsid w:val="00023E4B"/>
    <w:rsid w:val="000247E6"/>
    <w:rsid w:val="000254D5"/>
    <w:rsid w:val="00025C38"/>
    <w:rsid w:val="000275E3"/>
    <w:rsid w:val="00027EE2"/>
    <w:rsid w:val="0003012F"/>
    <w:rsid w:val="0003027A"/>
    <w:rsid w:val="00030EC6"/>
    <w:rsid w:val="00031A39"/>
    <w:rsid w:val="00031BC9"/>
    <w:rsid w:val="00032046"/>
    <w:rsid w:val="0003209F"/>
    <w:rsid w:val="00032B67"/>
    <w:rsid w:val="00032D01"/>
    <w:rsid w:val="00033369"/>
    <w:rsid w:val="00035083"/>
    <w:rsid w:val="000354A3"/>
    <w:rsid w:val="0003565F"/>
    <w:rsid w:val="0003610D"/>
    <w:rsid w:val="000364E6"/>
    <w:rsid w:val="00037E2B"/>
    <w:rsid w:val="00037F11"/>
    <w:rsid w:val="00041C66"/>
    <w:rsid w:val="000423F6"/>
    <w:rsid w:val="00043158"/>
    <w:rsid w:val="00043314"/>
    <w:rsid w:val="0004331C"/>
    <w:rsid w:val="00043ED1"/>
    <w:rsid w:val="00044DAD"/>
    <w:rsid w:val="00045548"/>
    <w:rsid w:val="00045581"/>
    <w:rsid w:val="00045742"/>
    <w:rsid w:val="000459FB"/>
    <w:rsid w:val="00046E4F"/>
    <w:rsid w:val="00047D2C"/>
    <w:rsid w:val="00050149"/>
    <w:rsid w:val="00050D92"/>
    <w:rsid w:val="000514DB"/>
    <w:rsid w:val="00051D9C"/>
    <w:rsid w:val="000541F2"/>
    <w:rsid w:val="000549BF"/>
    <w:rsid w:val="00055630"/>
    <w:rsid w:val="0005599A"/>
    <w:rsid w:val="000565AD"/>
    <w:rsid w:val="00057D9A"/>
    <w:rsid w:val="00060788"/>
    <w:rsid w:val="000615F2"/>
    <w:rsid w:val="000616A3"/>
    <w:rsid w:val="00062195"/>
    <w:rsid w:val="00062AF0"/>
    <w:rsid w:val="00063A09"/>
    <w:rsid w:val="00063A36"/>
    <w:rsid w:val="00065C0E"/>
    <w:rsid w:val="00066AC3"/>
    <w:rsid w:val="000706D1"/>
    <w:rsid w:val="000717B7"/>
    <w:rsid w:val="000721E0"/>
    <w:rsid w:val="0007231F"/>
    <w:rsid w:val="00072586"/>
    <w:rsid w:val="00073165"/>
    <w:rsid w:val="000731B0"/>
    <w:rsid w:val="00073BA6"/>
    <w:rsid w:val="00073BE1"/>
    <w:rsid w:val="00074418"/>
    <w:rsid w:val="00074BC1"/>
    <w:rsid w:val="00075B32"/>
    <w:rsid w:val="000760AA"/>
    <w:rsid w:val="000772AB"/>
    <w:rsid w:val="0007776B"/>
    <w:rsid w:val="000778BA"/>
    <w:rsid w:val="00077A71"/>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4295"/>
    <w:rsid w:val="00094D9E"/>
    <w:rsid w:val="00095853"/>
    <w:rsid w:val="00095AE5"/>
    <w:rsid w:val="00095E62"/>
    <w:rsid w:val="0009603C"/>
    <w:rsid w:val="0009604A"/>
    <w:rsid w:val="000960CE"/>
    <w:rsid w:val="0009687E"/>
    <w:rsid w:val="0009709C"/>
    <w:rsid w:val="0009737D"/>
    <w:rsid w:val="00097910"/>
    <w:rsid w:val="00097C96"/>
    <w:rsid w:val="000A0153"/>
    <w:rsid w:val="000A0293"/>
    <w:rsid w:val="000A0D87"/>
    <w:rsid w:val="000A116F"/>
    <w:rsid w:val="000A2678"/>
    <w:rsid w:val="000A3154"/>
    <w:rsid w:val="000A447B"/>
    <w:rsid w:val="000A52D2"/>
    <w:rsid w:val="000A5686"/>
    <w:rsid w:val="000A63FA"/>
    <w:rsid w:val="000A6A66"/>
    <w:rsid w:val="000B15B8"/>
    <w:rsid w:val="000B17F6"/>
    <w:rsid w:val="000B1964"/>
    <w:rsid w:val="000B2503"/>
    <w:rsid w:val="000B26BE"/>
    <w:rsid w:val="000B36F2"/>
    <w:rsid w:val="000B3E6D"/>
    <w:rsid w:val="000B4AFE"/>
    <w:rsid w:val="000B55B1"/>
    <w:rsid w:val="000B5A90"/>
    <w:rsid w:val="000B7771"/>
    <w:rsid w:val="000B799B"/>
    <w:rsid w:val="000C0D8F"/>
    <w:rsid w:val="000C11F3"/>
    <w:rsid w:val="000C142D"/>
    <w:rsid w:val="000C15D6"/>
    <w:rsid w:val="000C1B7F"/>
    <w:rsid w:val="000C479E"/>
    <w:rsid w:val="000C62E1"/>
    <w:rsid w:val="000C71C8"/>
    <w:rsid w:val="000C785C"/>
    <w:rsid w:val="000D0030"/>
    <w:rsid w:val="000D0BB0"/>
    <w:rsid w:val="000D0D95"/>
    <w:rsid w:val="000D1C1B"/>
    <w:rsid w:val="000D28A2"/>
    <w:rsid w:val="000D3113"/>
    <w:rsid w:val="000D39B2"/>
    <w:rsid w:val="000D4C31"/>
    <w:rsid w:val="000D563E"/>
    <w:rsid w:val="000D5DCF"/>
    <w:rsid w:val="000D6874"/>
    <w:rsid w:val="000E05E0"/>
    <w:rsid w:val="000E0755"/>
    <w:rsid w:val="000E07E1"/>
    <w:rsid w:val="000E0CE9"/>
    <w:rsid w:val="000E126C"/>
    <w:rsid w:val="000E1AC3"/>
    <w:rsid w:val="000E1C2A"/>
    <w:rsid w:val="000E1C8B"/>
    <w:rsid w:val="000E2407"/>
    <w:rsid w:val="000E2D84"/>
    <w:rsid w:val="000E34D2"/>
    <w:rsid w:val="000E37BB"/>
    <w:rsid w:val="000E3CA0"/>
    <w:rsid w:val="000E4B62"/>
    <w:rsid w:val="000E5BE2"/>
    <w:rsid w:val="000E6451"/>
    <w:rsid w:val="000E73D4"/>
    <w:rsid w:val="000E783E"/>
    <w:rsid w:val="000F1FFD"/>
    <w:rsid w:val="000F3193"/>
    <w:rsid w:val="000F5D69"/>
    <w:rsid w:val="000F6274"/>
    <w:rsid w:val="000F665D"/>
    <w:rsid w:val="000F696C"/>
    <w:rsid w:val="000F6B9B"/>
    <w:rsid w:val="000F6E61"/>
    <w:rsid w:val="001004C5"/>
    <w:rsid w:val="0010061A"/>
    <w:rsid w:val="0010118F"/>
    <w:rsid w:val="00103EF5"/>
    <w:rsid w:val="00104AC0"/>
    <w:rsid w:val="0010506A"/>
    <w:rsid w:val="00106238"/>
    <w:rsid w:val="001068F8"/>
    <w:rsid w:val="0010779B"/>
    <w:rsid w:val="00107D58"/>
    <w:rsid w:val="001101D9"/>
    <w:rsid w:val="00110298"/>
    <w:rsid w:val="00112017"/>
    <w:rsid w:val="00112609"/>
    <w:rsid w:val="00114FE4"/>
    <w:rsid w:val="00115BB4"/>
    <w:rsid w:val="001171FA"/>
    <w:rsid w:val="00117767"/>
    <w:rsid w:val="0011785D"/>
    <w:rsid w:val="00117963"/>
    <w:rsid w:val="00117AA2"/>
    <w:rsid w:val="00117ADB"/>
    <w:rsid w:val="00117BB6"/>
    <w:rsid w:val="00120199"/>
    <w:rsid w:val="0012185D"/>
    <w:rsid w:val="00121DFB"/>
    <w:rsid w:val="0012269A"/>
    <w:rsid w:val="00123C65"/>
    <w:rsid w:val="00123F7C"/>
    <w:rsid w:val="00123FC1"/>
    <w:rsid w:val="0012436A"/>
    <w:rsid w:val="00124BC8"/>
    <w:rsid w:val="0012596B"/>
    <w:rsid w:val="001266AB"/>
    <w:rsid w:val="00126C25"/>
    <w:rsid w:val="00126E69"/>
    <w:rsid w:val="0012713D"/>
    <w:rsid w:val="00127C4C"/>
    <w:rsid w:val="001307BA"/>
    <w:rsid w:val="00130DBB"/>
    <w:rsid w:val="0013116E"/>
    <w:rsid w:val="00131E37"/>
    <w:rsid w:val="00131F78"/>
    <w:rsid w:val="00132135"/>
    <w:rsid w:val="00134809"/>
    <w:rsid w:val="00134D2C"/>
    <w:rsid w:val="001356A6"/>
    <w:rsid w:val="00135CF7"/>
    <w:rsid w:val="00137B00"/>
    <w:rsid w:val="00140686"/>
    <w:rsid w:val="00140C88"/>
    <w:rsid w:val="00140D8B"/>
    <w:rsid w:val="00140E41"/>
    <w:rsid w:val="00141799"/>
    <w:rsid w:val="001422FC"/>
    <w:rsid w:val="001435E5"/>
    <w:rsid w:val="0014373C"/>
    <w:rsid w:val="00144C5C"/>
    <w:rsid w:val="00145ADC"/>
    <w:rsid w:val="00145B4F"/>
    <w:rsid w:val="00145C9E"/>
    <w:rsid w:val="0014612B"/>
    <w:rsid w:val="00146518"/>
    <w:rsid w:val="0014655C"/>
    <w:rsid w:val="0014668E"/>
    <w:rsid w:val="00146E9C"/>
    <w:rsid w:val="00147373"/>
    <w:rsid w:val="00147934"/>
    <w:rsid w:val="001503EA"/>
    <w:rsid w:val="00153245"/>
    <w:rsid w:val="001547D0"/>
    <w:rsid w:val="001566ED"/>
    <w:rsid w:val="00156EC3"/>
    <w:rsid w:val="00157B92"/>
    <w:rsid w:val="00161429"/>
    <w:rsid w:val="0016171E"/>
    <w:rsid w:val="00161945"/>
    <w:rsid w:val="00162A6D"/>
    <w:rsid w:val="00164C03"/>
    <w:rsid w:val="0016502C"/>
    <w:rsid w:val="00165DA8"/>
    <w:rsid w:val="001663E3"/>
    <w:rsid w:val="001665FB"/>
    <w:rsid w:val="00166717"/>
    <w:rsid w:val="00166C01"/>
    <w:rsid w:val="00166F0D"/>
    <w:rsid w:val="001672D8"/>
    <w:rsid w:val="001700D6"/>
    <w:rsid w:val="0017048E"/>
    <w:rsid w:val="0017191C"/>
    <w:rsid w:val="00171BC5"/>
    <w:rsid w:val="001720B8"/>
    <w:rsid w:val="00172C57"/>
    <w:rsid w:val="00172E89"/>
    <w:rsid w:val="001741D2"/>
    <w:rsid w:val="0017611B"/>
    <w:rsid w:val="00176928"/>
    <w:rsid w:val="00177ACA"/>
    <w:rsid w:val="00180586"/>
    <w:rsid w:val="001812F7"/>
    <w:rsid w:val="00181F52"/>
    <w:rsid w:val="00182C2C"/>
    <w:rsid w:val="00183372"/>
    <w:rsid w:val="001839C8"/>
    <w:rsid w:val="00183F83"/>
    <w:rsid w:val="00187F2E"/>
    <w:rsid w:val="0019037B"/>
    <w:rsid w:val="00190F35"/>
    <w:rsid w:val="0019112E"/>
    <w:rsid w:val="001916DB"/>
    <w:rsid w:val="00191CCE"/>
    <w:rsid w:val="00191E45"/>
    <w:rsid w:val="00192F30"/>
    <w:rsid w:val="00194491"/>
    <w:rsid w:val="0019580A"/>
    <w:rsid w:val="0019622E"/>
    <w:rsid w:val="0019728E"/>
    <w:rsid w:val="0019793F"/>
    <w:rsid w:val="00197ABE"/>
    <w:rsid w:val="001A0CD9"/>
    <w:rsid w:val="001A0FAC"/>
    <w:rsid w:val="001A1300"/>
    <w:rsid w:val="001A241C"/>
    <w:rsid w:val="001A2A07"/>
    <w:rsid w:val="001A2BC9"/>
    <w:rsid w:val="001A364A"/>
    <w:rsid w:val="001A45CD"/>
    <w:rsid w:val="001A4D3C"/>
    <w:rsid w:val="001A4E8B"/>
    <w:rsid w:val="001A5E86"/>
    <w:rsid w:val="001A6200"/>
    <w:rsid w:val="001A629E"/>
    <w:rsid w:val="001A69E8"/>
    <w:rsid w:val="001A6A59"/>
    <w:rsid w:val="001A714C"/>
    <w:rsid w:val="001B0634"/>
    <w:rsid w:val="001B1D2B"/>
    <w:rsid w:val="001B1FF3"/>
    <w:rsid w:val="001B3C3A"/>
    <w:rsid w:val="001B4AE4"/>
    <w:rsid w:val="001B4B8A"/>
    <w:rsid w:val="001B6CE9"/>
    <w:rsid w:val="001C00CF"/>
    <w:rsid w:val="001C02D9"/>
    <w:rsid w:val="001C04D2"/>
    <w:rsid w:val="001C1C44"/>
    <w:rsid w:val="001C1FC1"/>
    <w:rsid w:val="001C2478"/>
    <w:rsid w:val="001C29DD"/>
    <w:rsid w:val="001C38FA"/>
    <w:rsid w:val="001C47CE"/>
    <w:rsid w:val="001C5B0C"/>
    <w:rsid w:val="001C5E1B"/>
    <w:rsid w:val="001D0086"/>
    <w:rsid w:val="001D0182"/>
    <w:rsid w:val="001D05DA"/>
    <w:rsid w:val="001D0D52"/>
    <w:rsid w:val="001D0E6C"/>
    <w:rsid w:val="001D1446"/>
    <w:rsid w:val="001D1FDD"/>
    <w:rsid w:val="001D3172"/>
    <w:rsid w:val="001D3676"/>
    <w:rsid w:val="001D3767"/>
    <w:rsid w:val="001D43BD"/>
    <w:rsid w:val="001D4A6B"/>
    <w:rsid w:val="001D5529"/>
    <w:rsid w:val="001D5E24"/>
    <w:rsid w:val="001D62E4"/>
    <w:rsid w:val="001D6599"/>
    <w:rsid w:val="001D6C17"/>
    <w:rsid w:val="001D74EA"/>
    <w:rsid w:val="001D7910"/>
    <w:rsid w:val="001D7D7F"/>
    <w:rsid w:val="001E015F"/>
    <w:rsid w:val="001E02A6"/>
    <w:rsid w:val="001E0541"/>
    <w:rsid w:val="001E1C95"/>
    <w:rsid w:val="001E2C58"/>
    <w:rsid w:val="001E455F"/>
    <w:rsid w:val="001E5FBD"/>
    <w:rsid w:val="001E6A2E"/>
    <w:rsid w:val="001E70DA"/>
    <w:rsid w:val="001E7157"/>
    <w:rsid w:val="001E7847"/>
    <w:rsid w:val="001F01CC"/>
    <w:rsid w:val="001F1267"/>
    <w:rsid w:val="001F20DB"/>
    <w:rsid w:val="001F2F4F"/>
    <w:rsid w:val="001F304D"/>
    <w:rsid w:val="001F3ECB"/>
    <w:rsid w:val="001F456C"/>
    <w:rsid w:val="001F522B"/>
    <w:rsid w:val="001F5510"/>
    <w:rsid w:val="001F5828"/>
    <w:rsid w:val="001F5CC3"/>
    <w:rsid w:val="001F5D9F"/>
    <w:rsid w:val="001F5F98"/>
    <w:rsid w:val="001F7529"/>
    <w:rsid w:val="001F7713"/>
    <w:rsid w:val="00200069"/>
    <w:rsid w:val="00201CD0"/>
    <w:rsid w:val="00201E10"/>
    <w:rsid w:val="002031CE"/>
    <w:rsid w:val="002033C0"/>
    <w:rsid w:val="00204880"/>
    <w:rsid w:val="00204A93"/>
    <w:rsid w:val="002068D0"/>
    <w:rsid w:val="0020704A"/>
    <w:rsid w:val="0020711A"/>
    <w:rsid w:val="002076F9"/>
    <w:rsid w:val="0020780A"/>
    <w:rsid w:val="00210206"/>
    <w:rsid w:val="00210340"/>
    <w:rsid w:val="002109DA"/>
    <w:rsid w:val="00210C1C"/>
    <w:rsid w:val="00210FBB"/>
    <w:rsid w:val="00212CA5"/>
    <w:rsid w:val="00212D4E"/>
    <w:rsid w:val="00212D9A"/>
    <w:rsid w:val="0021385D"/>
    <w:rsid w:val="00214189"/>
    <w:rsid w:val="0021482E"/>
    <w:rsid w:val="002157D3"/>
    <w:rsid w:val="002158B5"/>
    <w:rsid w:val="00215C7B"/>
    <w:rsid w:val="0021618A"/>
    <w:rsid w:val="002205B8"/>
    <w:rsid w:val="002213D8"/>
    <w:rsid w:val="00222523"/>
    <w:rsid w:val="00224DA2"/>
    <w:rsid w:val="002257C9"/>
    <w:rsid w:val="00225A85"/>
    <w:rsid w:val="00226C62"/>
    <w:rsid w:val="00226D3C"/>
    <w:rsid w:val="0022773F"/>
    <w:rsid w:val="0023028C"/>
    <w:rsid w:val="0023059B"/>
    <w:rsid w:val="00230E58"/>
    <w:rsid w:val="002320A6"/>
    <w:rsid w:val="00233519"/>
    <w:rsid w:val="00233D0E"/>
    <w:rsid w:val="002341AB"/>
    <w:rsid w:val="00234BF9"/>
    <w:rsid w:val="00234DFB"/>
    <w:rsid w:val="00235580"/>
    <w:rsid w:val="00236A2A"/>
    <w:rsid w:val="00237561"/>
    <w:rsid w:val="002376E6"/>
    <w:rsid w:val="0024041D"/>
    <w:rsid w:val="00240ED9"/>
    <w:rsid w:val="00241772"/>
    <w:rsid w:val="0024187F"/>
    <w:rsid w:val="00241A94"/>
    <w:rsid w:val="00241F9E"/>
    <w:rsid w:val="00243353"/>
    <w:rsid w:val="00243A09"/>
    <w:rsid w:val="002462B8"/>
    <w:rsid w:val="002476C5"/>
    <w:rsid w:val="00250168"/>
    <w:rsid w:val="00250186"/>
    <w:rsid w:val="00250C07"/>
    <w:rsid w:val="00250C12"/>
    <w:rsid w:val="002519F4"/>
    <w:rsid w:val="0025246E"/>
    <w:rsid w:val="00253F9A"/>
    <w:rsid w:val="00253FCC"/>
    <w:rsid w:val="002546BF"/>
    <w:rsid w:val="00255C49"/>
    <w:rsid w:val="0025609E"/>
    <w:rsid w:val="0025661B"/>
    <w:rsid w:val="0025674D"/>
    <w:rsid w:val="0025717D"/>
    <w:rsid w:val="0026168B"/>
    <w:rsid w:val="00261A52"/>
    <w:rsid w:val="00263AF5"/>
    <w:rsid w:val="00264E44"/>
    <w:rsid w:val="00266BD1"/>
    <w:rsid w:val="00267630"/>
    <w:rsid w:val="0027093D"/>
    <w:rsid w:val="002711FE"/>
    <w:rsid w:val="00271E9F"/>
    <w:rsid w:val="00272E1E"/>
    <w:rsid w:val="00273768"/>
    <w:rsid w:val="00273781"/>
    <w:rsid w:val="00273AAA"/>
    <w:rsid w:val="00273E52"/>
    <w:rsid w:val="00274872"/>
    <w:rsid w:val="00274FE8"/>
    <w:rsid w:val="0027681A"/>
    <w:rsid w:val="00283068"/>
    <w:rsid w:val="0028378D"/>
    <w:rsid w:val="002838AD"/>
    <w:rsid w:val="00283E4A"/>
    <w:rsid w:val="0028430C"/>
    <w:rsid w:val="00284C4B"/>
    <w:rsid w:val="002858EE"/>
    <w:rsid w:val="002865BB"/>
    <w:rsid w:val="0028667B"/>
    <w:rsid w:val="00286F92"/>
    <w:rsid w:val="002903EA"/>
    <w:rsid w:val="00290C05"/>
    <w:rsid w:val="00290D16"/>
    <w:rsid w:val="00290DA5"/>
    <w:rsid w:val="0029116C"/>
    <w:rsid w:val="0029152E"/>
    <w:rsid w:val="0029168C"/>
    <w:rsid w:val="00292E94"/>
    <w:rsid w:val="0029445D"/>
    <w:rsid w:val="002947A7"/>
    <w:rsid w:val="00296DA6"/>
    <w:rsid w:val="00296DAA"/>
    <w:rsid w:val="002977ED"/>
    <w:rsid w:val="002A00E7"/>
    <w:rsid w:val="002A0864"/>
    <w:rsid w:val="002A10E3"/>
    <w:rsid w:val="002A2518"/>
    <w:rsid w:val="002A2DD0"/>
    <w:rsid w:val="002A2ED2"/>
    <w:rsid w:val="002A396A"/>
    <w:rsid w:val="002A3BBA"/>
    <w:rsid w:val="002A4B6E"/>
    <w:rsid w:val="002A5400"/>
    <w:rsid w:val="002A70CD"/>
    <w:rsid w:val="002A780A"/>
    <w:rsid w:val="002B0081"/>
    <w:rsid w:val="002B2632"/>
    <w:rsid w:val="002B27D0"/>
    <w:rsid w:val="002B2D20"/>
    <w:rsid w:val="002B38C9"/>
    <w:rsid w:val="002B4879"/>
    <w:rsid w:val="002B4A73"/>
    <w:rsid w:val="002B5AA3"/>
    <w:rsid w:val="002B61E3"/>
    <w:rsid w:val="002B6D35"/>
    <w:rsid w:val="002B796F"/>
    <w:rsid w:val="002B7DF0"/>
    <w:rsid w:val="002C1AA0"/>
    <w:rsid w:val="002C21A4"/>
    <w:rsid w:val="002C4364"/>
    <w:rsid w:val="002C64AC"/>
    <w:rsid w:val="002D2149"/>
    <w:rsid w:val="002D2EC5"/>
    <w:rsid w:val="002D3290"/>
    <w:rsid w:val="002D32BD"/>
    <w:rsid w:val="002D41FF"/>
    <w:rsid w:val="002D4249"/>
    <w:rsid w:val="002D46F5"/>
    <w:rsid w:val="002D4C54"/>
    <w:rsid w:val="002D58FC"/>
    <w:rsid w:val="002D5FB2"/>
    <w:rsid w:val="002D6E17"/>
    <w:rsid w:val="002D740D"/>
    <w:rsid w:val="002D74DD"/>
    <w:rsid w:val="002E0FAB"/>
    <w:rsid w:val="002E127B"/>
    <w:rsid w:val="002E1C22"/>
    <w:rsid w:val="002E445A"/>
    <w:rsid w:val="002E5D2F"/>
    <w:rsid w:val="002E5E6E"/>
    <w:rsid w:val="002E63A1"/>
    <w:rsid w:val="002E66E0"/>
    <w:rsid w:val="002E7ABF"/>
    <w:rsid w:val="002F0010"/>
    <w:rsid w:val="002F08E7"/>
    <w:rsid w:val="002F0AC0"/>
    <w:rsid w:val="002F0BDA"/>
    <w:rsid w:val="002F1838"/>
    <w:rsid w:val="002F304F"/>
    <w:rsid w:val="002F42A0"/>
    <w:rsid w:val="002F4599"/>
    <w:rsid w:val="002F5748"/>
    <w:rsid w:val="002F6BB2"/>
    <w:rsid w:val="002F7658"/>
    <w:rsid w:val="00300AD8"/>
    <w:rsid w:val="00300E47"/>
    <w:rsid w:val="00301C60"/>
    <w:rsid w:val="00304A17"/>
    <w:rsid w:val="00304C32"/>
    <w:rsid w:val="0030668F"/>
    <w:rsid w:val="0030692C"/>
    <w:rsid w:val="00307073"/>
    <w:rsid w:val="00307252"/>
    <w:rsid w:val="00307A99"/>
    <w:rsid w:val="00310175"/>
    <w:rsid w:val="00310D20"/>
    <w:rsid w:val="00310FAB"/>
    <w:rsid w:val="00311102"/>
    <w:rsid w:val="00311B47"/>
    <w:rsid w:val="00314814"/>
    <w:rsid w:val="00315CEE"/>
    <w:rsid w:val="0031610C"/>
    <w:rsid w:val="003161F4"/>
    <w:rsid w:val="00317322"/>
    <w:rsid w:val="00320970"/>
    <w:rsid w:val="003210D8"/>
    <w:rsid w:val="003217F5"/>
    <w:rsid w:val="00322E62"/>
    <w:rsid w:val="00323551"/>
    <w:rsid w:val="00324523"/>
    <w:rsid w:val="00325759"/>
    <w:rsid w:val="00326298"/>
    <w:rsid w:val="00326606"/>
    <w:rsid w:val="0033016D"/>
    <w:rsid w:val="003308C1"/>
    <w:rsid w:val="0033172A"/>
    <w:rsid w:val="00332E03"/>
    <w:rsid w:val="00332F1A"/>
    <w:rsid w:val="00332F4E"/>
    <w:rsid w:val="0033483E"/>
    <w:rsid w:val="00335351"/>
    <w:rsid w:val="003357C3"/>
    <w:rsid w:val="00335821"/>
    <w:rsid w:val="0033755F"/>
    <w:rsid w:val="00337F67"/>
    <w:rsid w:val="00342048"/>
    <w:rsid w:val="00342420"/>
    <w:rsid w:val="00342620"/>
    <w:rsid w:val="003438FD"/>
    <w:rsid w:val="00344572"/>
    <w:rsid w:val="0034517E"/>
    <w:rsid w:val="00346901"/>
    <w:rsid w:val="00346A79"/>
    <w:rsid w:val="00346A88"/>
    <w:rsid w:val="00346EBC"/>
    <w:rsid w:val="003472F1"/>
    <w:rsid w:val="00347ABC"/>
    <w:rsid w:val="003516B2"/>
    <w:rsid w:val="00352FC1"/>
    <w:rsid w:val="00354205"/>
    <w:rsid w:val="00354815"/>
    <w:rsid w:val="00354B35"/>
    <w:rsid w:val="00355667"/>
    <w:rsid w:val="00356E8D"/>
    <w:rsid w:val="003573E5"/>
    <w:rsid w:val="00357B1B"/>
    <w:rsid w:val="00360587"/>
    <w:rsid w:val="00361EAC"/>
    <w:rsid w:val="003632BA"/>
    <w:rsid w:val="00363F17"/>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D74"/>
    <w:rsid w:val="00387D9D"/>
    <w:rsid w:val="00390599"/>
    <w:rsid w:val="00391C07"/>
    <w:rsid w:val="00391F40"/>
    <w:rsid w:val="003934C6"/>
    <w:rsid w:val="00394884"/>
    <w:rsid w:val="00394909"/>
    <w:rsid w:val="00394DDF"/>
    <w:rsid w:val="00396C28"/>
    <w:rsid w:val="003A1090"/>
    <w:rsid w:val="003A1645"/>
    <w:rsid w:val="003A1A77"/>
    <w:rsid w:val="003A24E7"/>
    <w:rsid w:val="003A250E"/>
    <w:rsid w:val="003A297D"/>
    <w:rsid w:val="003A310C"/>
    <w:rsid w:val="003A3417"/>
    <w:rsid w:val="003A459E"/>
    <w:rsid w:val="003A4A4C"/>
    <w:rsid w:val="003A53A0"/>
    <w:rsid w:val="003A6C11"/>
    <w:rsid w:val="003A70C8"/>
    <w:rsid w:val="003B1B55"/>
    <w:rsid w:val="003B1BED"/>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D66A6"/>
    <w:rsid w:val="003D703B"/>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56"/>
    <w:rsid w:val="003F0A97"/>
    <w:rsid w:val="003F219E"/>
    <w:rsid w:val="003F277C"/>
    <w:rsid w:val="003F345F"/>
    <w:rsid w:val="003F385D"/>
    <w:rsid w:val="003F3AFF"/>
    <w:rsid w:val="003F3E67"/>
    <w:rsid w:val="003F3FA5"/>
    <w:rsid w:val="003F4002"/>
    <w:rsid w:val="003F401D"/>
    <w:rsid w:val="003F4E31"/>
    <w:rsid w:val="003F5EE4"/>
    <w:rsid w:val="003F6438"/>
    <w:rsid w:val="003F7499"/>
    <w:rsid w:val="003F7DBC"/>
    <w:rsid w:val="00400771"/>
    <w:rsid w:val="00402707"/>
    <w:rsid w:val="00402AEA"/>
    <w:rsid w:val="00403337"/>
    <w:rsid w:val="00403779"/>
    <w:rsid w:val="004039A6"/>
    <w:rsid w:val="004045E9"/>
    <w:rsid w:val="004055C5"/>
    <w:rsid w:val="00405693"/>
    <w:rsid w:val="00410885"/>
    <w:rsid w:val="00411163"/>
    <w:rsid w:val="0041138F"/>
    <w:rsid w:val="004129C2"/>
    <w:rsid w:val="00413C49"/>
    <w:rsid w:val="004142DB"/>
    <w:rsid w:val="00416016"/>
    <w:rsid w:val="00417895"/>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ABC"/>
    <w:rsid w:val="00441BB7"/>
    <w:rsid w:val="00442151"/>
    <w:rsid w:val="0044291D"/>
    <w:rsid w:val="00444B72"/>
    <w:rsid w:val="004450F0"/>
    <w:rsid w:val="0044718C"/>
    <w:rsid w:val="004479C8"/>
    <w:rsid w:val="00447C26"/>
    <w:rsid w:val="00447F71"/>
    <w:rsid w:val="00451619"/>
    <w:rsid w:val="004519E9"/>
    <w:rsid w:val="00452E29"/>
    <w:rsid w:val="00453429"/>
    <w:rsid w:val="0045468A"/>
    <w:rsid w:val="004568E4"/>
    <w:rsid w:val="00456DBA"/>
    <w:rsid w:val="004600CD"/>
    <w:rsid w:val="00460959"/>
    <w:rsid w:val="00460A42"/>
    <w:rsid w:val="00460F5B"/>
    <w:rsid w:val="00461888"/>
    <w:rsid w:val="00462205"/>
    <w:rsid w:val="00463087"/>
    <w:rsid w:val="004632FF"/>
    <w:rsid w:val="00463473"/>
    <w:rsid w:val="0046362F"/>
    <w:rsid w:val="00463FBC"/>
    <w:rsid w:val="004644F8"/>
    <w:rsid w:val="00467A31"/>
    <w:rsid w:val="004702C3"/>
    <w:rsid w:val="004709B1"/>
    <w:rsid w:val="004730B7"/>
    <w:rsid w:val="00473ED6"/>
    <w:rsid w:val="00473F59"/>
    <w:rsid w:val="00474F28"/>
    <w:rsid w:val="00475726"/>
    <w:rsid w:val="00480703"/>
    <w:rsid w:val="004814AC"/>
    <w:rsid w:val="004818BC"/>
    <w:rsid w:val="00481D86"/>
    <w:rsid w:val="00481F00"/>
    <w:rsid w:val="0048230F"/>
    <w:rsid w:val="00482570"/>
    <w:rsid w:val="00482F4A"/>
    <w:rsid w:val="00483623"/>
    <w:rsid w:val="004838B7"/>
    <w:rsid w:val="00483D88"/>
    <w:rsid w:val="00484312"/>
    <w:rsid w:val="00485B25"/>
    <w:rsid w:val="00485DCC"/>
    <w:rsid w:val="0048613E"/>
    <w:rsid w:val="0049218E"/>
    <w:rsid w:val="00492640"/>
    <w:rsid w:val="00492EA4"/>
    <w:rsid w:val="00494285"/>
    <w:rsid w:val="00494941"/>
    <w:rsid w:val="004961B0"/>
    <w:rsid w:val="004A06BF"/>
    <w:rsid w:val="004A16CD"/>
    <w:rsid w:val="004A3660"/>
    <w:rsid w:val="004A5C3E"/>
    <w:rsid w:val="004A61DC"/>
    <w:rsid w:val="004B0607"/>
    <w:rsid w:val="004B0A42"/>
    <w:rsid w:val="004B1DC5"/>
    <w:rsid w:val="004B2651"/>
    <w:rsid w:val="004B30AF"/>
    <w:rsid w:val="004B338D"/>
    <w:rsid w:val="004B3B7C"/>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2AA"/>
    <w:rsid w:val="004D0511"/>
    <w:rsid w:val="004D09B8"/>
    <w:rsid w:val="004D0CF4"/>
    <w:rsid w:val="004D100C"/>
    <w:rsid w:val="004D1B25"/>
    <w:rsid w:val="004D2002"/>
    <w:rsid w:val="004D27B4"/>
    <w:rsid w:val="004D2E43"/>
    <w:rsid w:val="004D3073"/>
    <w:rsid w:val="004D3D0B"/>
    <w:rsid w:val="004D4373"/>
    <w:rsid w:val="004D4B77"/>
    <w:rsid w:val="004D5368"/>
    <w:rsid w:val="004D5508"/>
    <w:rsid w:val="004D5B43"/>
    <w:rsid w:val="004D5CF9"/>
    <w:rsid w:val="004D633B"/>
    <w:rsid w:val="004D7382"/>
    <w:rsid w:val="004D7D4B"/>
    <w:rsid w:val="004E08EF"/>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6157"/>
    <w:rsid w:val="004F6FBE"/>
    <w:rsid w:val="004F7E73"/>
    <w:rsid w:val="00501342"/>
    <w:rsid w:val="005025F0"/>
    <w:rsid w:val="0050315E"/>
    <w:rsid w:val="00504552"/>
    <w:rsid w:val="005066DA"/>
    <w:rsid w:val="0050674B"/>
    <w:rsid w:val="0051003B"/>
    <w:rsid w:val="0051064E"/>
    <w:rsid w:val="00512263"/>
    <w:rsid w:val="00512355"/>
    <w:rsid w:val="00512A44"/>
    <w:rsid w:val="00512F06"/>
    <w:rsid w:val="00513470"/>
    <w:rsid w:val="00514232"/>
    <w:rsid w:val="00514235"/>
    <w:rsid w:val="0051591A"/>
    <w:rsid w:val="00516896"/>
    <w:rsid w:val="00516E4D"/>
    <w:rsid w:val="005170F0"/>
    <w:rsid w:val="00517AD8"/>
    <w:rsid w:val="00517BA6"/>
    <w:rsid w:val="0052017D"/>
    <w:rsid w:val="00522EC8"/>
    <w:rsid w:val="0052318B"/>
    <w:rsid w:val="005231EB"/>
    <w:rsid w:val="00523549"/>
    <w:rsid w:val="00523ED6"/>
    <w:rsid w:val="0052422B"/>
    <w:rsid w:val="00525145"/>
    <w:rsid w:val="0052543C"/>
    <w:rsid w:val="005265E7"/>
    <w:rsid w:val="00526F20"/>
    <w:rsid w:val="00527394"/>
    <w:rsid w:val="00527824"/>
    <w:rsid w:val="00527830"/>
    <w:rsid w:val="00530FA0"/>
    <w:rsid w:val="005312B0"/>
    <w:rsid w:val="00531BAB"/>
    <w:rsid w:val="005322A6"/>
    <w:rsid w:val="00535DD3"/>
    <w:rsid w:val="00536126"/>
    <w:rsid w:val="00537C8C"/>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F63"/>
    <w:rsid w:val="00553498"/>
    <w:rsid w:val="00554ECC"/>
    <w:rsid w:val="005554F3"/>
    <w:rsid w:val="00555608"/>
    <w:rsid w:val="005557B6"/>
    <w:rsid w:val="00560C40"/>
    <w:rsid w:val="00561877"/>
    <w:rsid w:val="00561B44"/>
    <w:rsid w:val="00562FF9"/>
    <w:rsid w:val="0056318B"/>
    <w:rsid w:val="005632C3"/>
    <w:rsid w:val="00563CAF"/>
    <w:rsid w:val="00565E01"/>
    <w:rsid w:val="0056645E"/>
    <w:rsid w:val="00566A81"/>
    <w:rsid w:val="00566D40"/>
    <w:rsid w:val="005671F4"/>
    <w:rsid w:val="005675E4"/>
    <w:rsid w:val="0056766E"/>
    <w:rsid w:val="005678CA"/>
    <w:rsid w:val="005700D6"/>
    <w:rsid w:val="0057311D"/>
    <w:rsid w:val="005739B5"/>
    <w:rsid w:val="00573A67"/>
    <w:rsid w:val="00573CA8"/>
    <w:rsid w:val="00573E9A"/>
    <w:rsid w:val="005746F4"/>
    <w:rsid w:val="00574B24"/>
    <w:rsid w:val="005763A9"/>
    <w:rsid w:val="0057730A"/>
    <w:rsid w:val="00577E77"/>
    <w:rsid w:val="005801FB"/>
    <w:rsid w:val="00581AAB"/>
    <w:rsid w:val="00584093"/>
    <w:rsid w:val="0058431D"/>
    <w:rsid w:val="00585052"/>
    <w:rsid w:val="00585859"/>
    <w:rsid w:val="00585F9D"/>
    <w:rsid w:val="005864EA"/>
    <w:rsid w:val="0058657D"/>
    <w:rsid w:val="00587FFD"/>
    <w:rsid w:val="005914D9"/>
    <w:rsid w:val="00591650"/>
    <w:rsid w:val="0059339D"/>
    <w:rsid w:val="00594692"/>
    <w:rsid w:val="00594A62"/>
    <w:rsid w:val="00594AE6"/>
    <w:rsid w:val="0059549F"/>
    <w:rsid w:val="00595C6B"/>
    <w:rsid w:val="005978B2"/>
    <w:rsid w:val="005A043D"/>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BFB"/>
    <w:rsid w:val="005C2524"/>
    <w:rsid w:val="005C282D"/>
    <w:rsid w:val="005C3093"/>
    <w:rsid w:val="005C3E5D"/>
    <w:rsid w:val="005C43BE"/>
    <w:rsid w:val="005C51E8"/>
    <w:rsid w:val="005C537B"/>
    <w:rsid w:val="005C5B56"/>
    <w:rsid w:val="005C5CD2"/>
    <w:rsid w:val="005C635E"/>
    <w:rsid w:val="005C7C13"/>
    <w:rsid w:val="005C7FF4"/>
    <w:rsid w:val="005D0A72"/>
    <w:rsid w:val="005D0EF5"/>
    <w:rsid w:val="005D1D63"/>
    <w:rsid w:val="005D1F95"/>
    <w:rsid w:val="005D2187"/>
    <w:rsid w:val="005D2972"/>
    <w:rsid w:val="005D2E82"/>
    <w:rsid w:val="005D41CE"/>
    <w:rsid w:val="005D4277"/>
    <w:rsid w:val="005D5439"/>
    <w:rsid w:val="005D571D"/>
    <w:rsid w:val="005D675B"/>
    <w:rsid w:val="005D6E1B"/>
    <w:rsid w:val="005D6E69"/>
    <w:rsid w:val="005D788B"/>
    <w:rsid w:val="005E021A"/>
    <w:rsid w:val="005E0F01"/>
    <w:rsid w:val="005E1796"/>
    <w:rsid w:val="005E1F42"/>
    <w:rsid w:val="005E1F93"/>
    <w:rsid w:val="005E2E31"/>
    <w:rsid w:val="005E3050"/>
    <w:rsid w:val="005E31BE"/>
    <w:rsid w:val="005E449D"/>
    <w:rsid w:val="005E5619"/>
    <w:rsid w:val="005E7EFD"/>
    <w:rsid w:val="005E7F9C"/>
    <w:rsid w:val="005F1BC6"/>
    <w:rsid w:val="005F1C17"/>
    <w:rsid w:val="005F2232"/>
    <w:rsid w:val="005F3051"/>
    <w:rsid w:val="005F4674"/>
    <w:rsid w:val="005F4ACA"/>
    <w:rsid w:val="005F4AE4"/>
    <w:rsid w:val="005F57EC"/>
    <w:rsid w:val="005F7CAB"/>
    <w:rsid w:val="00600939"/>
    <w:rsid w:val="006018B1"/>
    <w:rsid w:val="006023F6"/>
    <w:rsid w:val="00602BB4"/>
    <w:rsid w:val="00603094"/>
    <w:rsid w:val="0060377E"/>
    <w:rsid w:val="00605D02"/>
    <w:rsid w:val="00606790"/>
    <w:rsid w:val="00606E40"/>
    <w:rsid w:val="0061001D"/>
    <w:rsid w:val="00610FD0"/>
    <w:rsid w:val="00612FCC"/>
    <w:rsid w:val="00615CAC"/>
    <w:rsid w:val="006166A8"/>
    <w:rsid w:val="0061698E"/>
    <w:rsid w:val="00616EF3"/>
    <w:rsid w:val="00617386"/>
    <w:rsid w:val="006173F6"/>
    <w:rsid w:val="0061749B"/>
    <w:rsid w:val="006204E9"/>
    <w:rsid w:val="00620C85"/>
    <w:rsid w:val="00620E9E"/>
    <w:rsid w:val="00621498"/>
    <w:rsid w:val="00622844"/>
    <w:rsid w:val="00622C87"/>
    <w:rsid w:val="00622DB2"/>
    <w:rsid w:val="00622DBC"/>
    <w:rsid w:val="00622EC0"/>
    <w:rsid w:val="0062492A"/>
    <w:rsid w:val="00625812"/>
    <w:rsid w:val="00625E84"/>
    <w:rsid w:val="00625FA9"/>
    <w:rsid w:val="0062633C"/>
    <w:rsid w:val="006266D0"/>
    <w:rsid w:val="00626734"/>
    <w:rsid w:val="006269E9"/>
    <w:rsid w:val="0062745A"/>
    <w:rsid w:val="006277E6"/>
    <w:rsid w:val="00627BF8"/>
    <w:rsid w:val="006310C1"/>
    <w:rsid w:val="00634297"/>
    <w:rsid w:val="00635E0A"/>
    <w:rsid w:val="00636788"/>
    <w:rsid w:val="0063708D"/>
    <w:rsid w:val="00637281"/>
    <w:rsid w:val="0064053D"/>
    <w:rsid w:val="006413A4"/>
    <w:rsid w:val="00643914"/>
    <w:rsid w:val="00644ABF"/>
    <w:rsid w:val="0064686E"/>
    <w:rsid w:val="00646E27"/>
    <w:rsid w:val="00647BD5"/>
    <w:rsid w:val="00651102"/>
    <w:rsid w:val="00652309"/>
    <w:rsid w:val="00652326"/>
    <w:rsid w:val="006524A4"/>
    <w:rsid w:val="00653010"/>
    <w:rsid w:val="00653244"/>
    <w:rsid w:val="00654297"/>
    <w:rsid w:val="00654D66"/>
    <w:rsid w:val="00657796"/>
    <w:rsid w:val="00657E62"/>
    <w:rsid w:val="00662107"/>
    <w:rsid w:val="0066339E"/>
    <w:rsid w:val="00665775"/>
    <w:rsid w:val="00665B67"/>
    <w:rsid w:val="00665D32"/>
    <w:rsid w:val="006662F5"/>
    <w:rsid w:val="006677C3"/>
    <w:rsid w:val="006717D7"/>
    <w:rsid w:val="00671B8C"/>
    <w:rsid w:val="0067203F"/>
    <w:rsid w:val="006746DD"/>
    <w:rsid w:val="0067596C"/>
    <w:rsid w:val="00675BF1"/>
    <w:rsid w:val="00675D98"/>
    <w:rsid w:val="00676803"/>
    <w:rsid w:val="006778B6"/>
    <w:rsid w:val="0068010D"/>
    <w:rsid w:val="00680D9F"/>
    <w:rsid w:val="00680F95"/>
    <w:rsid w:val="00681D1B"/>
    <w:rsid w:val="006833AA"/>
    <w:rsid w:val="00684790"/>
    <w:rsid w:val="00684BFB"/>
    <w:rsid w:val="00684DF9"/>
    <w:rsid w:val="00685C8A"/>
    <w:rsid w:val="00685E1A"/>
    <w:rsid w:val="00685F5B"/>
    <w:rsid w:val="006903D2"/>
    <w:rsid w:val="006907A9"/>
    <w:rsid w:val="00691220"/>
    <w:rsid w:val="006931B0"/>
    <w:rsid w:val="00693268"/>
    <w:rsid w:val="00693DE0"/>
    <w:rsid w:val="0069435A"/>
    <w:rsid w:val="00695164"/>
    <w:rsid w:val="006975AB"/>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0E38"/>
    <w:rsid w:val="006B1180"/>
    <w:rsid w:val="006B2150"/>
    <w:rsid w:val="006B26AD"/>
    <w:rsid w:val="006B28B5"/>
    <w:rsid w:val="006B2E08"/>
    <w:rsid w:val="006B30ED"/>
    <w:rsid w:val="006B3954"/>
    <w:rsid w:val="006B5587"/>
    <w:rsid w:val="006B55CB"/>
    <w:rsid w:val="006B6037"/>
    <w:rsid w:val="006B6848"/>
    <w:rsid w:val="006B714C"/>
    <w:rsid w:val="006B7800"/>
    <w:rsid w:val="006B78CA"/>
    <w:rsid w:val="006B7F4D"/>
    <w:rsid w:val="006C0CE8"/>
    <w:rsid w:val="006C0E36"/>
    <w:rsid w:val="006C27BB"/>
    <w:rsid w:val="006C2D7F"/>
    <w:rsid w:val="006C36D4"/>
    <w:rsid w:val="006C3CAC"/>
    <w:rsid w:val="006C5A6D"/>
    <w:rsid w:val="006C772C"/>
    <w:rsid w:val="006D032D"/>
    <w:rsid w:val="006D072F"/>
    <w:rsid w:val="006D0F50"/>
    <w:rsid w:val="006D1583"/>
    <w:rsid w:val="006D3745"/>
    <w:rsid w:val="006D3962"/>
    <w:rsid w:val="006D3EAD"/>
    <w:rsid w:val="006D3F24"/>
    <w:rsid w:val="006D601D"/>
    <w:rsid w:val="006D7638"/>
    <w:rsid w:val="006E0B58"/>
    <w:rsid w:val="006E1258"/>
    <w:rsid w:val="006E1F13"/>
    <w:rsid w:val="006E2AB7"/>
    <w:rsid w:val="006E3E1A"/>
    <w:rsid w:val="006E49E7"/>
    <w:rsid w:val="006E4F62"/>
    <w:rsid w:val="006E5303"/>
    <w:rsid w:val="006E7062"/>
    <w:rsid w:val="006E71DA"/>
    <w:rsid w:val="006E796F"/>
    <w:rsid w:val="006F0097"/>
    <w:rsid w:val="006F0478"/>
    <w:rsid w:val="006F195D"/>
    <w:rsid w:val="006F1989"/>
    <w:rsid w:val="006F1E5D"/>
    <w:rsid w:val="006F40E8"/>
    <w:rsid w:val="006F4583"/>
    <w:rsid w:val="006F750C"/>
    <w:rsid w:val="006F7562"/>
    <w:rsid w:val="00700A2E"/>
    <w:rsid w:val="0070110D"/>
    <w:rsid w:val="0070143E"/>
    <w:rsid w:val="007022B4"/>
    <w:rsid w:val="007043CE"/>
    <w:rsid w:val="007060E3"/>
    <w:rsid w:val="00710705"/>
    <w:rsid w:val="00710ECD"/>
    <w:rsid w:val="00711095"/>
    <w:rsid w:val="0071117C"/>
    <w:rsid w:val="00712F60"/>
    <w:rsid w:val="00713847"/>
    <w:rsid w:val="00713C04"/>
    <w:rsid w:val="00714238"/>
    <w:rsid w:val="00714555"/>
    <w:rsid w:val="00714AEA"/>
    <w:rsid w:val="00715759"/>
    <w:rsid w:val="00715A45"/>
    <w:rsid w:val="00715CE9"/>
    <w:rsid w:val="007165E3"/>
    <w:rsid w:val="00717768"/>
    <w:rsid w:val="007179C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2E9"/>
    <w:rsid w:val="00737DF6"/>
    <w:rsid w:val="00737F9E"/>
    <w:rsid w:val="00737FAF"/>
    <w:rsid w:val="007400F5"/>
    <w:rsid w:val="00740E55"/>
    <w:rsid w:val="00741175"/>
    <w:rsid w:val="007416F0"/>
    <w:rsid w:val="00741720"/>
    <w:rsid w:val="00741B96"/>
    <w:rsid w:val="00741E6B"/>
    <w:rsid w:val="00743854"/>
    <w:rsid w:val="00743A34"/>
    <w:rsid w:val="00743FF1"/>
    <w:rsid w:val="00746FAA"/>
    <w:rsid w:val="00747C46"/>
    <w:rsid w:val="00747E29"/>
    <w:rsid w:val="00750216"/>
    <w:rsid w:val="007505D8"/>
    <w:rsid w:val="007520D6"/>
    <w:rsid w:val="00752799"/>
    <w:rsid w:val="00752AC2"/>
    <w:rsid w:val="00754C21"/>
    <w:rsid w:val="007560F4"/>
    <w:rsid w:val="007566AB"/>
    <w:rsid w:val="00756902"/>
    <w:rsid w:val="00757F72"/>
    <w:rsid w:val="00761808"/>
    <w:rsid w:val="0076285B"/>
    <w:rsid w:val="00762FCA"/>
    <w:rsid w:val="0076335A"/>
    <w:rsid w:val="00764486"/>
    <w:rsid w:val="007647A3"/>
    <w:rsid w:val="0076571A"/>
    <w:rsid w:val="00765819"/>
    <w:rsid w:val="00766159"/>
    <w:rsid w:val="007671CF"/>
    <w:rsid w:val="00767759"/>
    <w:rsid w:val="007700BB"/>
    <w:rsid w:val="00770381"/>
    <w:rsid w:val="007705AD"/>
    <w:rsid w:val="00771E97"/>
    <w:rsid w:val="0077212C"/>
    <w:rsid w:val="00773546"/>
    <w:rsid w:val="00773AF6"/>
    <w:rsid w:val="00774729"/>
    <w:rsid w:val="00774F1E"/>
    <w:rsid w:val="00777145"/>
    <w:rsid w:val="00780058"/>
    <w:rsid w:val="007803EF"/>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05E4"/>
    <w:rsid w:val="0079163E"/>
    <w:rsid w:val="007917C4"/>
    <w:rsid w:val="00791D35"/>
    <w:rsid w:val="00791FFC"/>
    <w:rsid w:val="0079273E"/>
    <w:rsid w:val="00794173"/>
    <w:rsid w:val="00794397"/>
    <w:rsid w:val="0079468E"/>
    <w:rsid w:val="00794963"/>
    <w:rsid w:val="00795564"/>
    <w:rsid w:val="0079630A"/>
    <w:rsid w:val="00796E11"/>
    <w:rsid w:val="00797004"/>
    <w:rsid w:val="007972C3"/>
    <w:rsid w:val="007A0E74"/>
    <w:rsid w:val="007A1528"/>
    <w:rsid w:val="007A1677"/>
    <w:rsid w:val="007A1987"/>
    <w:rsid w:val="007A1A00"/>
    <w:rsid w:val="007A2490"/>
    <w:rsid w:val="007A374E"/>
    <w:rsid w:val="007A652A"/>
    <w:rsid w:val="007A7035"/>
    <w:rsid w:val="007A7530"/>
    <w:rsid w:val="007B0D1B"/>
    <w:rsid w:val="007B1256"/>
    <w:rsid w:val="007B2285"/>
    <w:rsid w:val="007B2960"/>
    <w:rsid w:val="007B2FAC"/>
    <w:rsid w:val="007B30E2"/>
    <w:rsid w:val="007C037E"/>
    <w:rsid w:val="007C03D4"/>
    <w:rsid w:val="007C2114"/>
    <w:rsid w:val="007C27CF"/>
    <w:rsid w:val="007C29F1"/>
    <w:rsid w:val="007C3FE5"/>
    <w:rsid w:val="007C53FA"/>
    <w:rsid w:val="007C5438"/>
    <w:rsid w:val="007C5874"/>
    <w:rsid w:val="007C64C8"/>
    <w:rsid w:val="007C6F89"/>
    <w:rsid w:val="007D0F24"/>
    <w:rsid w:val="007D2356"/>
    <w:rsid w:val="007D567A"/>
    <w:rsid w:val="007D662B"/>
    <w:rsid w:val="007D721A"/>
    <w:rsid w:val="007E0483"/>
    <w:rsid w:val="007E0528"/>
    <w:rsid w:val="007E0F2B"/>
    <w:rsid w:val="007E1B04"/>
    <w:rsid w:val="007E1D73"/>
    <w:rsid w:val="007E2499"/>
    <w:rsid w:val="007E3059"/>
    <w:rsid w:val="007E32E6"/>
    <w:rsid w:val="007E34F1"/>
    <w:rsid w:val="007E3D68"/>
    <w:rsid w:val="007E3EC5"/>
    <w:rsid w:val="007E4D38"/>
    <w:rsid w:val="007E50F7"/>
    <w:rsid w:val="007E5CC0"/>
    <w:rsid w:val="007E628F"/>
    <w:rsid w:val="007E6CE6"/>
    <w:rsid w:val="007F0028"/>
    <w:rsid w:val="007F0711"/>
    <w:rsid w:val="007F090F"/>
    <w:rsid w:val="007F0ECF"/>
    <w:rsid w:val="007F1AAA"/>
    <w:rsid w:val="007F1DC6"/>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41A0"/>
    <w:rsid w:val="00805988"/>
    <w:rsid w:val="00805C11"/>
    <w:rsid w:val="00805C46"/>
    <w:rsid w:val="00805D95"/>
    <w:rsid w:val="0080624A"/>
    <w:rsid w:val="0080628D"/>
    <w:rsid w:val="008062F5"/>
    <w:rsid w:val="00807853"/>
    <w:rsid w:val="00807E33"/>
    <w:rsid w:val="00807EF6"/>
    <w:rsid w:val="00807FEC"/>
    <w:rsid w:val="0081005D"/>
    <w:rsid w:val="00810BF0"/>
    <w:rsid w:val="008110BF"/>
    <w:rsid w:val="008115CE"/>
    <w:rsid w:val="00811D50"/>
    <w:rsid w:val="00812E85"/>
    <w:rsid w:val="008131F6"/>
    <w:rsid w:val="00813EF9"/>
    <w:rsid w:val="008141BE"/>
    <w:rsid w:val="00814D44"/>
    <w:rsid w:val="0081632B"/>
    <w:rsid w:val="00817A95"/>
    <w:rsid w:val="008207AD"/>
    <w:rsid w:val="0082080F"/>
    <w:rsid w:val="008217E5"/>
    <w:rsid w:val="00823097"/>
    <w:rsid w:val="0082354F"/>
    <w:rsid w:val="00823E4D"/>
    <w:rsid w:val="008249FE"/>
    <w:rsid w:val="00825C0A"/>
    <w:rsid w:val="00827C4E"/>
    <w:rsid w:val="00830733"/>
    <w:rsid w:val="00830A56"/>
    <w:rsid w:val="00830E19"/>
    <w:rsid w:val="00833053"/>
    <w:rsid w:val="00833FD1"/>
    <w:rsid w:val="008342C4"/>
    <w:rsid w:val="00834C01"/>
    <w:rsid w:val="008350D0"/>
    <w:rsid w:val="00835258"/>
    <w:rsid w:val="00835449"/>
    <w:rsid w:val="00835627"/>
    <w:rsid w:val="0083584C"/>
    <w:rsid w:val="0083627F"/>
    <w:rsid w:val="00836A77"/>
    <w:rsid w:val="00840440"/>
    <w:rsid w:val="008422BA"/>
    <w:rsid w:val="00843431"/>
    <w:rsid w:val="008446B1"/>
    <w:rsid w:val="00844FE4"/>
    <w:rsid w:val="0084688F"/>
    <w:rsid w:val="00846B08"/>
    <w:rsid w:val="00847476"/>
    <w:rsid w:val="00847B84"/>
    <w:rsid w:val="008500A4"/>
    <w:rsid w:val="00850261"/>
    <w:rsid w:val="008516B4"/>
    <w:rsid w:val="00852898"/>
    <w:rsid w:val="00852EA1"/>
    <w:rsid w:val="0085300F"/>
    <w:rsid w:val="0085304C"/>
    <w:rsid w:val="00853123"/>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3D14"/>
    <w:rsid w:val="00864381"/>
    <w:rsid w:val="0086544A"/>
    <w:rsid w:val="008665BF"/>
    <w:rsid w:val="00866C6A"/>
    <w:rsid w:val="0087005E"/>
    <w:rsid w:val="008711BD"/>
    <w:rsid w:val="00871365"/>
    <w:rsid w:val="0087171A"/>
    <w:rsid w:val="0087423A"/>
    <w:rsid w:val="00874AE4"/>
    <w:rsid w:val="00874B2F"/>
    <w:rsid w:val="0087549D"/>
    <w:rsid w:val="00876336"/>
    <w:rsid w:val="008808CE"/>
    <w:rsid w:val="00880D51"/>
    <w:rsid w:val="00880F56"/>
    <w:rsid w:val="008811BC"/>
    <w:rsid w:val="0088185C"/>
    <w:rsid w:val="008824D3"/>
    <w:rsid w:val="00882DC9"/>
    <w:rsid w:val="00884F1A"/>
    <w:rsid w:val="00885906"/>
    <w:rsid w:val="00885F81"/>
    <w:rsid w:val="00886625"/>
    <w:rsid w:val="00886DC5"/>
    <w:rsid w:val="00887F9A"/>
    <w:rsid w:val="00890154"/>
    <w:rsid w:val="0089029A"/>
    <w:rsid w:val="008909CB"/>
    <w:rsid w:val="0089144F"/>
    <w:rsid w:val="00891620"/>
    <w:rsid w:val="00891A9F"/>
    <w:rsid w:val="00891E34"/>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5F37"/>
    <w:rsid w:val="008A6382"/>
    <w:rsid w:val="008A6E03"/>
    <w:rsid w:val="008A7ADB"/>
    <w:rsid w:val="008B061E"/>
    <w:rsid w:val="008B0831"/>
    <w:rsid w:val="008B086A"/>
    <w:rsid w:val="008B1145"/>
    <w:rsid w:val="008B1AF3"/>
    <w:rsid w:val="008B2307"/>
    <w:rsid w:val="008B242E"/>
    <w:rsid w:val="008B2CD6"/>
    <w:rsid w:val="008B2D76"/>
    <w:rsid w:val="008B2DE6"/>
    <w:rsid w:val="008B3394"/>
    <w:rsid w:val="008B469B"/>
    <w:rsid w:val="008B63B4"/>
    <w:rsid w:val="008B7118"/>
    <w:rsid w:val="008B72C8"/>
    <w:rsid w:val="008B75C4"/>
    <w:rsid w:val="008C0520"/>
    <w:rsid w:val="008C1684"/>
    <w:rsid w:val="008C4B9C"/>
    <w:rsid w:val="008C627A"/>
    <w:rsid w:val="008C725F"/>
    <w:rsid w:val="008C79FC"/>
    <w:rsid w:val="008C7D76"/>
    <w:rsid w:val="008D179B"/>
    <w:rsid w:val="008D2EA1"/>
    <w:rsid w:val="008D2EC1"/>
    <w:rsid w:val="008D3001"/>
    <w:rsid w:val="008D40B0"/>
    <w:rsid w:val="008D4540"/>
    <w:rsid w:val="008D4A93"/>
    <w:rsid w:val="008D53BF"/>
    <w:rsid w:val="008D6D66"/>
    <w:rsid w:val="008D6E4E"/>
    <w:rsid w:val="008D7F47"/>
    <w:rsid w:val="008E00E6"/>
    <w:rsid w:val="008E0140"/>
    <w:rsid w:val="008E05EA"/>
    <w:rsid w:val="008E05F5"/>
    <w:rsid w:val="008E0A0C"/>
    <w:rsid w:val="008E3E85"/>
    <w:rsid w:val="008E43ED"/>
    <w:rsid w:val="008E6039"/>
    <w:rsid w:val="008E67B7"/>
    <w:rsid w:val="008E703A"/>
    <w:rsid w:val="008E779F"/>
    <w:rsid w:val="008F00BD"/>
    <w:rsid w:val="008F0658"/>
    <w:rsid w:val="008F102C"/>
    <w:rsid w:val="008F1796"/>
    <w:rsid w:val="008F20F2"/>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1E12"/>
    <w:rsid w:val="0091225B"/>
    <w:rsid w:val="009122D2"/>
    <w:rsid w:val="00913D6D"/>
    <w:rsid w:val="009148AC"/>
    <w:rsid w:val="009149FC"/>
    <w:rsid w:val="009167DB"/>
    <w:rsid w:val="00917030"/>
    <w:rsid w:val="00917E26"/>
    <w:rsid w:val="009203DF"/>
    <w:rsid w:val="00920769"/>
    <w:rsid w:val="00921F7D"/>
    <w:rsid w:val="0092273E"/>
    <w:rsid w:val="0092320C"/>
    <w:rsid w:val="00923A90"/>
    <w:rsid w:val="00923AFC"/>
    <w:rsid w:val="00923B0B"/>
    <w:rsid w:val="00923D70"/>
    <w:rsid w:val="00924697"/>
    <w:rsid w:val="00924F20"/>
    <w:rsid w:val="00925C5F"/>
    <w:rsid w:val="00926166"/>
    <w:rsid w:val="00926A84"/>
    <w:rsid w:val="0092731E"/>
    <w:rsid w:val="00927C82"/>
    <w:rsid w:val="009306AF"/>
    <w:rsid w:val="00930767"/>
    <w:rsid w:val="009315C8"/>
    <w:rsid w:val="00931AEF"/>
    <w:rsid w:val="009340AE"/>
    <w:rsid w:val="00934323"/>
    <w:rsid w:val="00935843"/>
    <w:rsid w:val="00936170"/>
    <w:rsid w:val="00936446"/>
    <w:rsid w:val="009366C0"/>
    <w:rsid w:val="00936B63"/>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3A5C"/>
    <w:rsid w:val="0095529F"/>
    <w:rsid w:val="00955EB3"/>
    <w:rsid w:val="0095643D"/>
    <w:rsid w:val="00956D5A"/>
    <w:rsid w:val="00957017"/>
    <w:rsid w:val="009570EA"/>
    <w:rsid w:val="00960076"/>
    <w:rsid w:val="009614CF"/>
    <w:rsid w:val="00962C14"/>
    <w:rsid w:val="00962FEA"/>
    <w:rsid w:val="009633AA"/>
    <w:rsid w:val="009654CC"/>
    <w:rsid w:val="00965A07"/>
    <w:rsid w:val="009668C6"/>
    <w:rsid w:val="00966B96"/>
    <w:rsid w:val="00967628"/>
    <w:rsid w:val="009676DA"/>
    <w:rsid w:val="00970A3D"/>
    <w:rsid w:val="00970A51"/>
    <w:rsid w:val="009716A5"/>
    <w:rsid w:val="00972B9E"/>
    <w:rsid w:val="00973394"/>
    <w:rsid w:val="00973500"/>
    <w:rsid w:val="009738A7"/>
    <w:rsid w:val="00973FD5"/>
    <w:rsid w:val="00974335"/>
    <w:rsid w:val="00974AEF"/>
    <w:rsid w:val="009750D5"/>
    <w:rsid w:val="00975689"/>
    <w:rsid w:val="00975B67"/>
    <w:rsid w:val="00976C59"/>
    <w:rsid w:val="00976D8F"/>
    <w:rsid w:val="009771B8"/>
    <w:rsid w:val="0098134A"/>
    <w:rsid w:val="0098157A"/>
    <w:rsid w:val="00982E87"/>
    <w:rsid w:val="009833DC"/>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1992"/>
    <w:rsid w:val="009A1E4A"/>
    <w:rsid w:val="009A2BDD"/>
    <w:rsid w:val="009A3A57"/>
    <w:rsid w:val="009A3F3E"/>
    <w:rsid w:val="009A4F46"/>
    <w:rsid w:val="009A5435"/>
    <w:rsid w:val="009A5936"/>
    <w:rsid w:val="009A66A7"/>
    <w:rsid w:val="009B098E"/>
    <w:rsid w:val="009B13E0"/>
    <w:rsid w:val="009B22E3"/>
    <w:rsid w:val="009B4228"/>
    <w:rsid w:val="009B4345"/>
    <w:rsid w:val="009B5077"/>
    <w:rsid w:val="009B6DF2"/>
    <w:rsid w:val="009B730C"/>
    <w:rsid w:val="009B76B5"/>
    <w:rsid w:val="009C0C6F"/>
    <w:rsid w:val="009C127A"/>
    <w:rsid w:val="009C1D33"/>
    <w:rsid w:val="009C2954"/>
    <w:rsid w:val="009C2EB5"/>
    <w:rsid w:val="009C2EC1"/>
    <w:rsid w:val="009C3DDF"/>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54CE"/>
    <w:rsid w:val="009E68BD"/>
    <w:rsid w:val="009E6F6F"/>
    <w:rsid w:val="009E7060"/>
    <w:rsid w:val="009E784C"/>
    <w:rsid w:val="009E7F07"/>
    <w:rsid w:val="009F10C9"/>
    <w:rsid w:val="009F1C09"/>
    <w:rsid w:val="009F2D7B"/>
    <w:rsid w:val="009F30FC"/>
    <w:rsid w:val="009F32A9"/>
    <w:rsid w:val="009F5D76"/>
    <w:rsid w:val="009F6ABD"/>
    <w:rsid w:val="009F74A1"/>
    <w:rsid w:val="00A01BA0"/>
    <w:rsid w:val="00A01F44"/>
    <w:rsid w:val="00A02AB3"/>
    <w:rsid w:val="00A02D3E"/>
    <w:rsid w:val="00A03347"/>
    <w:rsid w:val="00A03647"/>
    <w:rsid w:val="00A040FE"/>
    <w:rsid w:val="00A0436B"/>
    <w:rsid w:val="00A05B04"/>
    <w:rsid w:val="00A066CC"/>
    <w:rsid w:val="00A068ED"/>
    <w:rsid w:val="00A116EB"/>
    <w:rsid w:val="00A120DB"/>
    <w:rsid w:val="00A14F26"/>
    <w:rsid w:val="00A15802"/>
    <w:rsid w:val="00A16AF4"/>
    <w:rsid w:val="00A16BD6"/>
    <w:rsid w:val="00A2206C"/>
    <w:rsid w:val="00A22B9E"/>
    <w:rsid w:val="00A2323B"/>
    <w:rsid w:val="00A256AC"/>
    <w:rsid w:val="00A258AA"/>
    <w:rsid w:val="00A25C11"/>
    <w:rsid w:val="00A30881"/>
    <w:rsid w:val="00A313D5"/>
    <w:rsid w:val="00A31785"/>
    <w:rsid w:val="00A3276F"/>
    <w:rsid w:val="00A32877"/>
    <w:rsid w:val="00A32B7D"/>
    <w:rsid w:val="00A33B0E"/>
    <w:rsid w:val="00A33CC9"/>
    <w:rsid w:val="00A34DA3"/>
    <w:rsid w:val="00A35349"/>
    <w:rsid w:val="00A36360"/>
    <w:rsid w:val="00A3638A"/>
    <w:rsid w:val="00A36D6F"/>
    <w:rsid w:val="00A3730E"/>
    <w:rsid w:val="00A37FBB"/>
    <w:rsid w:val="00A40B20"/>
    <w:rsid w:val="00A40F9B"/>
    <w:rsid w:val="00A41C9D"/>
    <w:rsid w:val="00A4212C"/>
    <w:rsid w:val="00A424F0"/>
    <w:rsid w:val="00A42662"/>
    <w:rsid w:val="00A43149"/>
    <w:rsid w:val="00A4406D"/>
    <w:rsid w:val="00A44B2D"/>
    <w:rsid w:val="00A44F5A"/>
    <w:rsid w:val="00A452B3"/>
    <w:rsid w:val="00A47253"/>
    <w:rsid w:val="00A4731A"/>
    <w:rsid w:val="00A47C21"/>
    <w:rsid w:val="00A51EFA"/>
    <w:rsid w:val="00A52427"/>
    <w:rsid w:val="00A52BA6"/>
    <w:rsid w:val="00A54680"/>
    <w:rsid w:val="00A5745A"/>
    <w:rsid w:val="00A60FFF"/>
    <w:rsid w:val="00A61C7A"/>
    <w:rsid w:val="00A62339"/>
    <w:rsid w:val="00A6329A"/>
    <w:rsid w:val="00A632AA"/>
    <w:rsid w:val="00A636E3"/>
    <w:rsid w:val="00A63B58"/>
    <w:rsid w:val="00A64644"/>
    <w:rsid w:val="00A6490F"/>
    <w:rsid w:val="00A64938"/>
    <w:rsid w:val="00A64FF4"/>
    <w:rsid w:val="00A651AF"/>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422A"/>
    <w:rsid w:val="00A75B9D"/>
    <w:rsid w:val="00A77524"/>
    <w:rsid w:val="00A8007D"/>
    <w:rsid w:val="00A8024C"/>
    <w:rsid w:val="00A8040D"/>
    <w:rsid w:val="00A811CE"/>
    <w:rsid w:val="00A812D6"/>
    <w:rsid w:val="00A81637"/>
    <w:rsid w:val="00A82899"/>
    <w:rsid w:val="00A83133"/>
    <w:rsid w:val="00A83363"/>
    <w:rsid w:val="00A837EA"/>
    <w:rsid w:val="00A83A85"/>
    <w:rsid w:val="00A83A98"/>
    <w:rsid w:val="00A84AD7"/>
    <w:rsid w:val="00A85479"/>
    <w:rsid w:val="00A85A30"/>
    <w:rsid w:val="00A860C3"/>
    <w:rsid w:val="00A869F6"/>
    <w:rsid w:val="00A87CBC"/>
    <w:rsid w:val="00A87DA7"/>
    <w:rsid w:val="00A900DD"/>
    <w:rsid w:val="00A91745"/>
    <w:rsid w:val="00A92921"/>
    <w:rsid w:val="00A930F9"/>
    <w:rsid w:val="00A94494"/>
    <w:rsid w:val="00A97349"/>
    <w:rsid w:val="00A97710"/>
    <w:rsid w:val="00A977B7"/>
    <w:rsid w:val="00A97BC5"/>
    <w:rsid w:val="00AA11BF"/>
    <w:rsid w:val="00AA17AF"/>
    <w:rsid w:val="00AA3B24"/>
    <w:rsid w:val="00AA3F43"/>
    <w:rsid w:val="00AA43AE"/>
    <w:rsid w:val="00AA4C3C"/>
    <w:rsid w:val="00AA5A33"/>
    <w:rsid w:val="00AA6E88"/>
    <w:rsid w:val="00AA7222"/>
    <w:rsid w:val="00AB0720"/>
    <w:rsid w:val="00AB111A"/>
    <w:rsid w:val="00AB1D4D"/>
    <w:rsid w:val="00AB223D"/>
    <w:rsid w:val="00AB2D01"/>
    <w:rsid w:val="00AB2F8E"/>
    <w:rsid w:val="00AB4177"/>
    <w:rsid w:val="00AB432A"/>
    <w:rsid w:val="00AB4AEE"/>
    <w:rsid w:val="00AB50D4"/>
    <w:rsid w:val="00AB52CA"/>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216"/>
    <w:rsid w:val="00AC755F"/>
    <w:rsid w:val="00AC7A71"/>
    <w:rsid w:val="00AC7E82"/>
    <w:rsid w:val="00AD0147"/>
    <w:rsid w:val="00AD07E8"/>
    <w:rsid w:val="00AD0BBB"/>
    <w:rsid w:val="00AD1736"/>
    <w:rsid w:val="00AD2A05"/>
    <w:rsid w:val="00AD3C1B"/>
    <w:rsid w:val="00AD4887"/>
    <w:rsid w:val="00AD63A9"/>
    <w:rsid w:val="00AD6B5C"/>
    <w:rsid w:val="00AD743D"/>
    <w:rsid w:val="00AD781E"/>
    <w:rsid w:val="00AD79D3"/>
    <w:rsid w:val="00AE02F9"/>
    <w:rsid w:val="00AE0D80"/>
    <w:rsid w:val="00AE1564"/>
    <w:rsid w:val="00AE1AC7"/>
    <w:rsid w:val="00AE1C01"/>
    <w:rsid w:val="00AE1D1E"/>
    <w:rsid w:val="00AE3469"/>
    <w:rsid w:val="00AE35B8"/>
    <w:rsid w:val="00AE436F"/>
    <w:rsid w:val="00AE4844"/>
    <w:rsid w:val="00AE49C6"/>
    <w:rsid w:val="00AE6DC1"/>
    <w:rsid w:val="00AF00A1"/>
    <w:rsid w:val="00AF0662"/>
    <w:rsid w:val="00AF0745"/>
    <w:rsid w:val="00AF221D"/>
    <w:rsid w:val="00AF2E77"/>
    <w:rsid w:val="00AF3101"/>
    <w:rsid w:val="00AF34B7"/>
    <w:rsid w:val="00AF6280"/>
    <w:rsid w:val="00AF6ACD"/>
    <w:rsid w:val="00AF6B44"/>
    <w:rsid w:val="00AF729C"/>
    <w:rsid w:val="00AF7F15"/>
    <w:rsid w:val="00B00113"/>
    <w:rsid w:val="00B01437"/>
    <w:rsid w:val="00B01F05"/>
    <w:rsid w:val="00B026AC"/>
    <w:rsid w:val="00B03B0E"/>
    <w:rsid w:val="00B057FB"/>
    <w:rsid w:val="00B110FA"/>
    <w:rsid w:val="00B12589"/>
    <w:rsid w:val="00B13E95"/>
    <w:rsid w:val="00B14DA7"/>
    <w:rsid w:val="00B15B0A"/>
    <w:rsid w:val="00B16A83"/>
    <w:rsid w:val="00B17217"/>
    <w:rsid w:val="00B173BF"/>
    <w:rsid w:val="00B17DCE"/>
    <w:rsid w:val="00B17ECF"/>
    <w:rsid w:val="00B20DD1"/>
    <w:rsid w:val="00B21AC0"/>
    <w:rsid w:val="00B21C56"/>
    <w:rsid w:val="00B221DF"/>
    <w:rsid w:val="00B22E2C"/>
    <w:rsid w:val="00B230F1"/>
    <w:rsid w:val="00B237FB"/>
    <w:rsid w:val="00B23D0B"/>
    <w:rsid w:val="00B24DAA"/>
    <w:rsid w:val="00B2517E"/>
    <w:rsid w:val="00B258DA"/>
    <w:rsid w:val="00B27CD9"/>
    <w:rsid w:val="00B30331"/>
    <w:rsid w:val="00B314C8"/>
    <w:rsid w:val="00B31A2A"/>
    <w:rsid w:val="00B33B64"/>
    <w:rsid w:val="00B342EE"/>
    <w:rsid w:val="00B34F14"/>
    <w:rsid w:val="00B358DB"/>
    <w:rsid w:val="00B35EA0"/>
    <w:rsid w:val="00B40A17"/>
    <w:rsid w:val="00B43137"/>
    <w:rsid w:val="00B44313"/>
    <w:rsid w:val="00B44875"/>
    <w:rsid w:val="00B45573"/>
    <w:rsid w:val="00B46423"/>
    <w:rsid w:val="00B465D1"/>
    <w:rsid w:val="00B46A0C"/>
    <w:rsid w:val="00B470E8"/>
    <w:rsid w:val="00B477D6"/>
    <w:rsid w:val="00B5033A"/>
    <w:rsid w:val="00B51811"/>
    <w:rsid w:val="00B51823"/>
    <w:rsid w:val="00B5197B"/>
    <w:rsid w:val="00B526CF"/>
    <w:rsid w:val="00B52F56"/>
    <w:rsid w:val="00B536D7"/>
    <w:rsid w:val="00B5382A"/>
    <w:rsid w:val="00B53A28"/>
    <w:rsid w:val="00B53C0E"/>
    <w:rsid w:val="00B55C6E"/>
    <w:rsid w:val="00B61E66"/>
    <w:rsid w:val="00B62C26"/>
    <w:rsid w:val="00B63BD6"/>
    <w:rsid w:val="00B640A4"/>
    <w:rsid w:val="00B649E7"/>
    <w:rsid w:val="00B64BE8"/>
    <w:rsid w:val="00B65BF5"/>
    <w:rsid w:val="00B65F84"/>
    <w:rsid w:val="00B66362"/>
    <w:rsid w:val="00B66C6B"/>
    <w:rsid w:val="00B67237"/>
    <w:rsid w:val="00B675EC"/>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6B6"/>
    <w:rsid w:val="00B856AE"/>
    <w:rsid w:val="00B85918"/>
    <w:rsid w:val="00B86232"/>
    <w:rsid w:val="00B865C0"/>
    <w:rsid w:val="00B87B9D"/>
    <w:rsid w:val="00B90E99"/>
    <w:rsid w:val="00B916DB"/>
    <w:rsid w:val="00B91826"/>
    <w:rsid w:val="00B929BB"/>
    <w:rsid w:val="00B93075"/>
    <w:rsid w:val="00B936D4"/>
    <w:rsid w:val="00B94023"/>
    <w:rsid w:val="00B94D95"/>
    <w:rsid w:val="00B964C8"/>
    <w:rsid w:val="00B97A07"/>
    <w:rsid w:val="00BA1121"/>
    <w:rsid w:val="00BA2760"/>
    <w:rsid w:val="00BA295F"/>
    <w:rsid w:val="00BA3032"/>
    <w:rsid w:val="00BA39CB"/>
    <w:rsid w:val="00BA4289"/>
    <w:rsid w:val="00BA4A52"/>
    <w:rsid w:val="00BA51DE"/>
    <w:rsid w:val="00BA747B"/>
    <w:rsid w:val="00BA771A"/>
    <w:rsid w:val="00BA7DD0"/>
    <w:rsid w:val="00BA7ED9"/>
    <w:rsid w:val="00BB1D96"/>
    <w:rsid w:val="00BB22C3"/>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522"/>
    <w:rsid w:val="00BC6BBB"/>
    <w:rsid w:val="00BD02EE"/>
    <w:rsid w:val="00BD2B6C"/>
    <w:rsid w:val="00BD3D6C"/>
    <w:rsid w:val="00BD4C77"/>
    <w:rsid w:val="00BD5A79"/>
    <w:rsid w:val="00BD623D"/>
    <w:rsid w:val="00BD684D"/>
    <w:rsid w:val="00BD6B6F"/>
    <w:rsid w:val="00BD7AB2"/>
    <w:rsid w:val="00BD7B76"/>
    <w:rsid w:val="00BE0447"/>
    <w:rsid w:val="00BE1740"/>
    <w:rsid w:val="00BE1C72"/>
    <w:rsid w:val="00BE1DDC"/>
    <w:rsid w:val="00BE1F28"/>
    <w:rsid w:val="00BE4E64"/>
    <w:rsid w:val="00BE6092"/>
    <w:rsid w:val="00BE6304"/>
    <w:rsid w:val="00BE67CA"/>
    <w:rsid w:val="00BE7068"/>
    <w:rsid w:val="00BF02F3"/>
    <w:rsid w:val="00BF1CF2"/>
    <w:rsid w:val="00BF1D46"/>
    <w:rsid w:val="00BF4117"/>
    <w:rsid w:val="00BF41BE"/>
    <w:rsid w:val="00BF4550"/>
    <w:rsid w:val="00BF4B1E"/>
    <w:rsid w:val="00BF62F6"/>
    <w:rsid w:val="00BF6304"/>
    <w:rsid w:val="00BF796D"/>
    <w:rsid w:val="00BF7CA7"/>
    <w:rsid w:val="00BF7DE0"/>
    <w:rsid w:val="00C00F2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419A"/>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B44"/>
    <w:rsid w:val="00C32D58"/>
    <w:rsid w:val="00C340FB"/>
    <w:rsid w:val="00C34707"/>
    <w:rsid w:val="00C34CC8"/>
    <w:rsid w:val="00C3516A"/>
    <w:rsid w:val="00C3523D"/>
    <w:rsid w:val="00C363B7"/>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5060A"/>
    <w:rsid w:val="00C50721"/>
    <w:rsid w:val="00C508A8"/>
    <w:rsid w:val="00C5092B"/>
    <w:rsid w:val="00C50942"/>
    <w:rsid w:val="00C51C14"/>
    <w:rsid w:val="00C51F68"/>
    <w:rsid w:val="00C5240F"/>
    <w:rsid w:val="00C5279B"/>
    <w:rsid w:val="00C52A64"/>
    <w:rsid w:val="00C52F69"/>
    <w:rsid w:val="00C53B0C"/>
    <w:rsid w:val="00C53BCC"/>
    <w:rsid w:val="00C53C3F"/>
    <w:rsid w:val="00C53DC8"/>
    <w:rsid w:val="00C54915"/>
    <w:rsid w:val="00C54FDE"/>
    <w:rsid w:val="00C56063"/>
    <w:rsid w:val="00C562F2"/>
    <w:rsid w:val="00C56AE9"/>
    <w:rsid w:val="00C56F66"/>
    <w:rsid w:val="00C57187"/>
    <w:rsid w:val="00C5787D"/>
    <w:rsid w:val="00C61592"/>
    <w:rsid w:val="00C6187C"/>
    <w:rsid w:val="00C632E6"/>
    <w:rsid w:val="00C633AB"/>
    <w:rsid w:val="00C65043"/>
    <w:rsid w:val="00C65738"/>
    <w:rsid w:val="00C6596A"/>
    <w:rsid w:val="00C659B1"/>
    <w:rsid w:val="00C65C31"/>
    <w:rsid w:val="00C66531"/>
    <w:rsid w:val="00C66F03"/>
    <w:rsid w:val="00C70A0F"/>
    <w:rsid w:val="00C70A76"/>
    <w:rsid w:val="00C71318"/>
    <w:rsid w:val="00C71CE7"/>
    <w:rsid w:val="00C722AD"/>
    <w:rsid w:val="00C72C8B"/>
    <w:rsid w:val="00C72E79"/>
    <w:rsid w:val="00C73A6D"/>
    <w:rsid w:val="00C74457"/>
    <w:rsid w:val="00C75F39"/>
    <w:rsid w:val="00C7729C"/>
    <w:rsid w:val="00C77673"/>
    <w:rsid w:val="00C77769"/>
    <w:rsid w:val="00C80C5E"/>
    <w:rsid w:val="00C80F6F"/>
    <w:rsid w:val="00C8115E"/>
    <w:rsid w:val="00C81BBC"/>
    <w:rsid w:val="00C83033"/>
    <w:rsid w:val="00C83385"/>
    <w:rsid w:val="00C83EEE"/>
    <w:rsid w:val="00C842F1"/>
    <w:rsid w:val="00C85069"/>
    <w:rsid w:val="00C85286"/>
    <w:rsid w:val="00C862CB"/>
    <w:rsid w:val="00C869AB"/>
    <w:rsid w:val="00C86C2D"/>
    <w:rsid w:val="00C87068"/>
    <w:rsid w:val="00C87A6A"/>
    <w:rsid w:val="00C90E2E"/>
    <w:rsid w:val="00C926FF"/>
    <w:rsid w:val="00C9365D"/>
    <w:rsid w:val="00C93AE2"/>
    <w:rsid w:val="00C9602F"/>
    <w:rsid w:val="00C962DF"/>
    <w:rsid w:val="00C96DED"/>
    <w:rsid w:val="00CA0134"/>
    <w:rsid w:val="00CA01B3"/>
    <w:rsid w:val="00CA0390"/>
    <w:rsid w:val="00CA04D8"/>
    <w:rsid w:val="00CA20F4"/>
    <w:rsid w:val="00CA233A"/>
    <w:rsid w:val="00CA2349"/>
    <w:rsid w:val="00CA26E8"/>
    <w:rsid w:val="00CA280F"/>
    <w:rsid w:val="00CA340A"/>
    <w:rsid w:val="00CA390E"/>
    <w:rsid w:val="00CA3FB3"/>
    <w:rsid w:val="00CA452C"/>
    <w:rsid w:val="00CA54CC"/>
    <w:rsid w:val="00CA5508"/>
    <w:rsid w:val="00CA5698"/>
    <w:rsid w:val="00CA5895"/>
    <w:rsid w:val="00CA5ABB"/>
    <w:rsid w:val="00CA66BE"/>
    <w:rsid w:val="00CA7609"/>
    <w:rsid w:val="00CB1A2F"/>
    <w:rsid w:val="00CB1AB8"/>
    <w:rsid w:val="00CB2087"/>
    <w:rsid w:val="00CB3421"/>
    <w:rsid w:val="00CB433D"/>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5B8"/>
    <w:rsid w:val="00CD4E32"/>
    <w:rsid w:val="00CD641D"/>
    <w:rsid w:val="00CD777E"/>
    <w:rsid w:val="00CE0D2A"/>
    <w:rsid w:val="00CE11A6"/>
    <w:rsid w:val="00CE1678"/>
    <w:rsid w:val="00CE1C46"/>
    <w:rsid w:val="00CE1E85"/>
    <w:rsid w:val="00CE2007"/>
    <w:rsid w:val="00CE2098"/>
    <w:rsid w:val="00CE2669"/>
    <w:rsid w:val="00CE3611"/>
    <w:rsid w:val="00CE39AB"/>
    <w:rsid w:val="00CE492A"/>
    <w:rsid w:val="00CE4D5A"/>
    <w:rsid w:val="00CE5F54"/>
    <w:rsid w:val="00CE6540"/>
    <w:rsid w:val="00CE7B4D"/>
    <w:rsid w:val="00CE7D99"/>
    <w:rsid w:val="00CE7E1C"/>
    <w:rsid w:val="00CF1506"/>
    <w:rsid w:val="00CF2690"/>
    <w:rsid w:val="00CF2A12"/>
    <w:rsid w:val="00CF4505"/>
    <w:rsid w:val="00CF4679"/>
    <w:rsid w:val="00CF475C"/>
    <w:rsid w:val="00CF511B"/>
    <w:rsid w:val="00CF52CC"/>
    <w:rsid w:val="00CF5D1E"/>
    <w:rsid w:val="00CF6D2A"/>
    <w:rsid w:val="00CF752D"/>
    <w:rsid w:val="00D00E71"/>
    <w:rsid w:val="00D00FC6"/>
    <w:rsid w:val="00D0113C"/>
    <w:rsid w:val="00D031C8"/>
    <w:rsid w:val="00D033F9"/>
    <w:rsid w:val="00D04ECE"/>
    <w:rsid w:val="00D05267"/>
    <w:rsid w:val="00D053A7"/>
    <w:rsid w:val="00D0591E"/>
    <w:rsid w:val="00D05FB6"/>
    <w:rsid w:val="00D066DC"/>
    <w:rsid w:val="00D0769F"/>
    <w:rsid w:val="00D07E91"/>
    <w:rsid w:val="00D1005B"/>
    <w:rsid w:val="00D10300"/>
    <w:rsid w:val="00D115C7"/>
    <w:rsid w:val="00D13AE1"/>
    <w:rsid w:val="00D14705"/>
    <w:rsid w:val="00D16294"/>
    <w:rsid w:val="00D17124"/>
    <w:rsid w:val="00D20F57"/>
    <w:rsid w:val="00D2178D"/>
    <w:rsid w:val="00D21831"/>
    <w:rsid w:val="00D21FEC"/>
    <w:rsid w:val="00D22765"/>
    <w:rsid w:val="00D2431E"/>
    <w:rsid w:val="00D25FF0"/>
    <w:rsid w:val="00D26951"/>
    <w:rsid w:val="00D26C63"/>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6750"/>
    <w:rsid w:val="00D374C1"/>
    <w:rsid w:val="00D374EB"/>
    <w:rsid w:val="00D408E6"/>
    <w:rsid w:val="00D41B39"/>
    <w:rsid w:val="00D42D47"/>
    <w:rsid w:val="00D431B7"/>
    <w:rsid w:val="00D43845"/>
    <w:rsid w:val="00D43AA6"/>
    <w:rsid w:val="00D43C4E"/>
    <w:rsid w:val="00D44FF5"/>
    <w:rsid w:val="00D4523D"/>
    <w:rsid w:val="00D4628B"/>
    <w:rsid w:val="00D46462"/>
    <w:rsid w:val="00D46D0F"/>
    <w:rsid w:val="00D47C1D"/>
    <w:rsid w:val="00D50DEC"/>
    <w:rsid w:val="00D52DDC"/>
    <w:rsid w:val="00D53617"/>
    <w:rsid w:val="00D541A5"/>
    <w:rsid w:val="00D54D39"/>
    <w:rsid w:val="00D550EE"/>
    <w:rsid w:val="00D577CF"/>
    <w:rsid w:val="00D579AF"/>
    <w:rsid w:val="00D57C04"/>
    <w:rsid w:val="00D61313"/>
    <w:rsid w:val="00D6146F"/>
    <w:rsid w:val="00D61789"/>
    <w:rsid w:val="00D62525"/>
    <w:rsid w:val="00D63A43"/>
    <w:rsid w:val="00D63AB8"/>
    <w:rsid w:val="00D63ED7"/>
    <w:rsid w:val="00D6702F"/>
    <w:rsid w:val="00D67EAC"/>
    <w:rsid w:val="00D7044B"/>
    <w:rsid w:val="00D70704"/>
    <w:rsid w:val="00D7083A"/>
    <w:rsid w:val="00D71B35"/>
    <w:rsid w:val="00D71B36"/>
    <w:rsid w:val="00D72053"/>
    <w:rsid w:val="00D727D1"/>
    <w:rsid w:val="00D728D7"/>
    <w:rsid w:val="00D72BB7"/>
    <w:rsid w:val="00D733DE"/>
    <w:rsid w:val="00D73533"/>
    <w:rsid w:val="00D735B0"/>
    <w:rsid w:val="00D73C02"/>
    <w:rsid w:val="00D7568E"/>
    <w:rsid w:val="00D77509"/>
    <w:rsid w:val="00D77DC3"/>
    <w:rsid w:val="00D801D9"/>
    <w:rsid w:val="00D80798"/>
    <w:rsid w:val="00D809A9"/>
    <w:rsid w:val="00D81507"/>
    <w:rsid w:val="00D826DA"/>
    <w:rsid w:val="00D82750"/>
    <w:rsid w:val="00D82FD7"/>
    <w:rsid w:val="00D853FA"/>
    <w:rsid w:val="00D85463"/>
    <w:rsid w:val="00D85C74"/>
    <w:rsid w:val="00D85D2C"/>
    <w:rsid w:val="00D867A4"/>
    <w:rsid w:val="00D86E97"/>
    <w:rsid w:val="00D90573"/>
    <w:rsid w:val="00D91A64"/>
    <w:rsid w:val="00D922AE"/>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3367"/>
    <w:rsid w:val="00DA37E1"/>
    <w:rsid w:val="00DA3823"/>
    <w:rsid w:val="00DA440F"/>
    <w:rsid w:val="00DA4B1B"/>
    <w:rsid w:val="00DA6189"/>
    <w:rsid w:val="00DA65F3"/>
    <w:rsid w:val="00DA670A"/>
    <w:rsid w:val="00DA6DE7"/>
    <w:rsid w:val="00DA7527"/>
    <w:rsid w:val="00DA7996"/>
    <w:rsid w:val="00DA7C23"/>
    <w:rsid w:val="00DB1637"/>
    <w:rsid w:val="00DB2197"/>
    <w:rsid w:val="00DB252C"/>
    <w:rsid w:val="00DB316C"/>
    <w:rsid w:val="00DB4691"/>
    <w:rsid w:val="00DB4E03"/>
    <w:rsid w:val="00DB5581"/>
    <w:rsid w:val="00DB562C"/>
    <w:rsid w:val="00DB59CA"/>
    <w:rsid w:val="00DB5CED"/>
    <w:rsid w:val="00DB5D85"/>
    <w:rsid w:val="00DB6322"/>
    <w:rsid w:val="00DB6DE8"/>
    <w:rsid w:val="00DC044E"/>
    <w:rsid w:val="00DC0D21"/>
    <w:rsid w:val="00DC0F43"/>
    <w:rsid w:val="00DC10B4"/>
    <w:rsid w:val="00DC1161"/>
    <w:rsid w:val="00DC2A79"/>
    <w:rsid w:val="00DC32C1"/>
    <w:rsid w:val="00DC45EA"/>
    <w:rsid w:val="00DC6544"/>
    <w:rsid w:val="00DC6E13"/>
    <w:rsid w:val="00DC76EC"/>
    <w:rsid w:val="00DD06E2"/>
    <w:rsid w:val="00DD11BC"/>
    <w:rsid w:val="00DD1814"/>
    <w:rsid w:val="00DD3F41"/>
    <w:rsid w:val="00DD40A7"/>
    <w:rsid w:val="00DD47E1"/>
    <w:rsid w:val="00DD5D17"/>
    <w:rsid w:val="00DD5E53"/>
    <w:rsid w:val="00DE0A42"/>
    <w:rsid w:val="00DE2AD3"/>
    <w:rsid w:val="00DE2C7F"/>
    <w:rsid w:val="00DE308B"/>
    <w:rsid w:val="00DE362A"/>
    <w:rsid w:val="00DE376E"/>
    <w:rsid w:val="00DE44F4"/>
    <w:rsid w:val="00DE55A0"/>
    <w:rsid w:val="00DE5901"/>
    <w:rsid w:val="00DE6797"/>
    <w:rsid w:val="00DE781C"/>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2FE"/>
    <w:rsid w:val="00E07ADF"/>
    <w:rsid w:val="00E10175"/>
    <w:rsid w:val="00E10B16"/>
    <w:rsid w:val="00E10C80"/>
    <w:rsid w:val="00E115FC"/>
    <w:rsid w:val="00E12250"/>
    <w:rsid w:val="00E1319E"/>
    <w:rsid w:val="00E153F4"/>
    <w:rsid w:val="00E15685"/>
    <w:rsid w:val="00E15ED0"/>
    <w:rsid w:val="00E16E95"/>
    <w:rsid w:val="00E1757A"/>
    <w:rsid w:val="00E2121E"/>
    <w:rsid w:val="00E22753"/>
    <w:rsid w:val="00E22A28"/>
    <w:rsid w:val="00E22BDE"/>
    <w:rsid w:val="00E24836"/>
    <w:rsid w:val="00E25942"/>
    <w:rsid w:val="00E25990"/>
    <w:rsid w:val="00E25D5D"/>
    <w:rsid w:val="00E26D32"/>
    <w:rsid w:val="00E27D3C"/>
    <w:rsid w:val="00E30A5A"/>
    <w:rsid w:val="00E30B7C"/>
    <w:rsid w:val="00E32076"/>
    <w:rsid w:val="00E325FC"/>
    <w:rsid w:val="00E32CE2"/>
    <w:rsid w:val="00E33ACD"/>
    <w:rsid w:val="00E3550E"/>
    <w:rsid w:val="00E35679"/>
    <w:rsid w:val="00E35B60"/>
    <w:rsid w:val="00E35BD2"/>
    <w:rsid w:val="00E36F77"/>
    <w:rsid w:val="00E37FA5"/>
    <w:rsid w:val="00E37FFB"/>
    <w:rsid w:val="00E40960"/>
    <w:rsid w:val="00E4110C"/>
    <w:rsid w:val="00E42727"/>
    <w:rsid w:val="00E4343F"/>
    <w:rsid w:val="00E4422C"/>
    <w:rsid w:val="00E44819"/>
    <w:rsid w:val="00E45249"/>
    <w:rsid w:val="00E456F6"/>
    <w:rsid w:val="00E45D8C"/>
    <w:rsid w:val="00E4679C"/>
    <w:rsid w:val="00E47121"/>
    <w:rsid w:val="00E4793D"/>
    <w:rsid w:val="00E47F76"/>
    <w:rsid w:val="00E50090"/>
    <w:rsid w:val="00E50265"/>
    <w:rsid w:val="00E50AE7"/>
    <w:rsid w:val="00E50F9A"/>
    <w:rsid w:val="00E5111C"/>
    <w:rsid w:val="00E52446"/>
    <w:rsid w:val="00E52B95"/>
    <w:rsid w:val="00E530D1"/>
    <w:rsid w:val="00E54CC8"/>
    <w:rsid w:val="00E563A5"/>
    <w:rsid w:val="00E5708C"/>
    <w:rsid w:val="00E57D74"/>
    <w:rsid w:val="00E622EF"/>
    <w:rsid w:val="00E62AAA"/>
    <w:rsid w:val="00E63AFF"/>
    <w:rsid w:val="00E63FBE"/>
    <w:rsid w:val="00E641F4"/>
    <w:rsid w:val="00E66ACB"/>
    <w:rsid w:val="00E66CEC"/>
    <w:rsid w:val="00E67179"/>
    <w:rsid w:val="00E67350"/>
    <w:rsid w:val="00E67AEF"/>
    <w:rsid w:val="00E67D9C"/>
    <w:rsid w:val="00E71213"/>
    <w:rsid w:val="00E716C6"/>
    <w:rsid w:val="00E71E16"/>
    <w:rsid w:val="00E7388B"/>
    <w:rsid w:val="00E74BDC"/>
    <w:rsid w:val="00E778F5"/>
    <w:rsid w:val="00E80401"/>
    <w:rsid w:val="00E84102"/>
    <w:rsid w:val="00E878F2"/>
    <w:rsid w:val="00E900D9"/>
    <w:rsid w:val="00E90FA9"/>
    <w:rsid w:val="00E90FE0"/>
    <w:rsid w:val="00E9267C"/>
    <w:rsid w:val="00E92B3A"/>
    <w:rsid w:val="00E93CD9"/>
    <w:rsid w:val="00E93DE2"/>
    <w:rsid w:val="00E9439D"/>
    <w:rsid w:val="00E9440A"/>
    <w:rsid w:val="00E9613C"/>
    <w:rsid w:val="00E974E6"/>
    <w:rsid w:val="00E97722"/>
    <w:rsid w:val="00E97B87"/>
    <w:rsid w:val="00EA213E"/>
    <w:rsid w:val="00EA2518"/>
    <w:rsid w:val="00EA2543"/>
    <w:rsid w:val="00EA2AFE"/>
    <w:rsid w:val="00EA30AC"/>
    <w:rsid w:val="00EA4D3D"/>
    <w:rsid w:val="00EA6D39"/>
    <w:rsid w:val="00EA7470"/>
    <w:rsid w:val="00EA74C5"/>
    <w:rsid w:val="00EA76B0"/>
    <w:rsid w:val="00EB01F9"/>
    <w:rsid w:val="00EB0D40"/>
    <w:rsid w:val="00EB20CB"/>
    <w:rsid w:val="00EB2E06"/>
    <w:rsid w:val="00EB3253"/>
    <w:rsid w:val="00EB36E6"/>
    <w:rsid w:val="00EB61E8"/>
    <w:rsid w:val="00EB64F0"/>
    <w:rsid w:val="00EB70AF"/>
    <w:rsid w:val="00EB73F2"/>
    <w:rsid w:val="00EB7461"/>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D70A0"/>
    <w:rsid w:val="00EE011E"/>
    <w:rsid w:val="00EE0FEB"/>
    <w:rsid w:val="00EE1017"/>
    <w:rsid w:val="00EE15F0"/>
    <w:rsid w:val="00EE1DAA"/>
    <w:rsid w:val="00EE3C05"/>
    <w:rsid w:val="00EE5E9A"/>
    <w:rsid w:val="00EE6051"/>
    <w:rsid w:val="00EE730D"/>
    <w:rsid w:val="00EE79EC"/>
    <w:rsid w:val="00EF1C07"/>
    <w:rsid w:val="00EF1C2D"/>
    <w:rsid w:val="00EF1F81"/>
    <w:rsid w:val="00EF298C"/>
    <w:rsid w:val="00EF32AF"/>
    <w:rsid w:val="00EF437D"/>
    <w:rsid w:val="00EF4913"/>
    <w:rsid w:val="00EF6A96"/>
    <w:rsid w:val="00EF6C69"/>
    <w:rsid w:val="00EF7173"/>
    <w:rsid w:val="00EF788F"/>
    <w:rsid w:val="00EF7FE6"/>
    <w:rsid w:val="00F00C6C"/>
    <w:rsid w:val="00F00C72"/>
    <w:rsid w:val="00F01F99"/>
    <w:rsid w:val="00F02612"/>
    <w:rsid w:val="00F02B1A"/>
    <w:rsid w:val="00F02BE3"/>
    <w:rsid w:val="00F037BC"/>
    <w:rsid w:val="00F04BC3"/>
    <w:rsid w:val="00F051D3"/>
    <w:rsid w:val="00F057DB"/>
    <w:rsid w:val="00F061B2"/>
    <w:rsid w:val="00F0649F"/>
    <w:rsid w:val="00F069FC"/>
    <w:rsid w:val="00F06E92"/>
    <w:rsid w:val="00F07548"/>
    <w:rsid w:val="00F076AE"/>
    <w:rsid w:val="00F07DD5"/>
    <w:rsid w:val="00F10DD8"/>
    <w:rsid w:val="00F1103B"/>
    <w:rsid w:val="00F11CF0"/>
    <w:rsid w:val="00F1276E"/>
    <w:rsid w:val="00F14143"/>
    <w:rsid w:val="00F1531B"/>
    <w:rsid w:val="00F15C9C"/>
    <w:rsid w:val="00F161C0"/>
    <w:rsid w:val="00F168BE"/>
    <w:rsid w:val="00F22461"/>
    <w:rsid w:val="00F24228"/>
    <w:rsid w:val="00F2491E"/>
    <w:rsid w:val="00F263A7"/>
    <w:rsid w:val="00F26D52"/>
    <w:rsid w:val="00F27362"/>
    <w:rsid w:val="00F27766"/>
    <w:rsid w:val="00F31908"/>
    <w:rsid w:val="00F31AFB"/>
    <w:rsid w:val="00F32B53"/>
    <w:rsid w:val="00F32FA1"/>
    <w:rsid w:val="00F33596"/>
    <w:rsid w:val="00F34D06"/>
    <w:rsid w:val="00F3548E"/>
    <w:rsid w:val="00F35790"/>
    <w:rsid w:val="00F35D41"/>
    <w:rsid w:val="00F371F3"/>
    <w:rsid w:val="00F37C50"/>
    <w:rsid w:val="00F40BBA"/>
    <w:rsid w:val="00F41928"/>
    <w:rsid w:val="00F41D41"/>
    <w:rsid w:val="00F41EF1"/>
    <w:rsid w:val="00F446E1"/>
    <w:rsid w:val="00F44DB3"/>
    <w:rsid w:val="00F457B2"/>
    <w:rsid w:val="00F45DED"/>
    <w:rsid w:val="00F47940"/>
    <w:rsid w:val="00F509D0"/>
    <w:rsid w:val="00F50B22"/>
    <w:rsid w:val="00F51130"/>
    <w:rsid w:val="00F51D7A"/>
    <w:rsid w:val="00F534FD"/>
    <w:rsid w:val="00F5496F"/>
    <w:rsid w:val="00F54A39"/>
    <w:rsid w:val="00F54A79"/>
    <w:rsid w:val="00F55E1F"/>
    <w:rsid w:val="00F5684D"/>
    <w:rsid w:val="00F56B46"/>
    <w:rsid w:val="00F5793D"/>
    <w:rsid w:val="00F61486"/>
    <w:rsid w:val="00F616B3"/>
    <w:rsid w:val="00F631BB"/>
    <w:rsid w:val="00F64004"/>
    <w:rsid w:val="00F64DE9"/>
    <w:rsid w:val="00F65655"/>
    <w:rsid w:val="00F65F4E"/>
    <w:rsid w:val="00F660DB"/>
    <w:rsid w:val="00F67422"/>
    <w:rsid w:val="00F678CB"/>
    <w:rsid w:val="00F707F1"/>
    <w:rsid w:val="00F722AD"/>
    <w:rsid w:val="00F72C97"/>
    <w:rsid w:val="00F737DC"/>
    <w:rsid w:val="00F740B4"/>
    <w:rsid w:val="00F742A4"/>
    <w:rsid w:val="00F750F4"/>
    <w:rsid w:val="00F75B01"/>
    <w:rsid w:val="00F760E5"/>
    <w:rsid w:val="00F76ACC"/>
    <w:rsid w:val="00F77977"/>
    <w:rsid w:val="00F811CB"/>
    <w:rsid w:val="00F81421"/>
    <w:rsid w:val="00F81B7D"/>
    <w:rsid w:val="00F81C57"/>
    <w:rsid w:val="00F82357"/>
    <w:rsid w:val="00F82683"/>
    <w:rsid w:val="00F82AAE"/>
    <w:rsid w:val="00F8397D"/>
    <w:rsid w:val="00F84DBE"/>
    <w:rsid w:val="00F85338"/>
    <w:rsid w:val="00F858B7"/>
    <w:rsid w:val="00F86D34"/>
    <w:rsid w:val="00F9157F"/>
    <w:rsid w:val="00F921C7"/>
    <w:rsid w:val="00F92A58"/>
    <w:rsid w:val="00F93951"/>
    <w:rsid w:val="00F9429F"/>
    <w:rsid w:val="00F9439C"/>
    <w:rsid w:val="00F95026"/>
    <w:rsid w:val="00F956C2"/>
    <w:rsid w:val="00F96F83"/>
    <w:rsid w:val="00FA158B"/>
    <w:rsid w:val="00FA1ACB"/>
    <w:rsid w:val="00FA204C"/>
    <w:rsid w:val="00FA3079"/>
    <w:rsid w:val="00FA33FE"/>
    <w:rsid w:val="00FA39D6"/>
    <w:rsid w:val="00FA3AF5"/>
    <w:rsid w:val="00FA4143"/>
    <w:rsid w:val="00FA4C4F"/>
    <w:rsid w:val="00FA54A3"/>
    <w:rsid w:val="00FA7CBF"/>
    <w:rsid w:val="00FB0379"/>
    <w:rsid w:val="00FB1B9A"/>
    <w:rsid w:val="00FB1C7F"/>
    <w:rsid w:val="00FB2828"/>
    <w:rsid w:val="00FB2EFD"/>
    <w:rsid w:val="00FB3B68"/>
    <w:rsid w:val="00FB46AC"/>
    <w:rsid w:val="00FB6B13"/>
    <w:rsid w:val="00FB6CA1"/>
    <w:rsid w:val="00FB713C"/>
    <w:rsid w:val="00FB7D4C"/>
    <w:rsid w:val="00FC02A0"/>
    <w:rsid w:val="00FC1234"/>
    <w:rsid w:val="00FC1A7E"/>
    <w:rsid w:val="00FC2F18"/>
    <w:rsid w:val="00FC32A6"/>
    <w:rsid w:val="00FC3EC3"/>
    <w:rsid w:val="00FC44FE"/>
    <w:rsid w:val="00FC4D7E"/>
    <w:rsid w:val="00FC514A"/>
    <w:rsid w:val="00FC54BE"/>
    <w:rsid w:val="00FC5D56"/>
    <w:rsid w:val="00FC6EE0"/>
    <w:rsid w:val="00FC6EF5"/>
    <w:rsid w:val="00FC6F0D"/>
    <w:rsid w:val="00FC7442"/>
    <w:rsid w:val="00FD0062"/>
    <w:rsid w:val="00FD036C"/>
    <w:rsid w:val="00FD039B"/>
    <w:rsid w:val="00FD1847"/>
    <w:rsid w:val="00FD2FD9"/>
    <w:rsid w:val="00FD4642"/>
    <w:rsid w:val="00FD4DC2"/>
    <w:rsid w:val="00FD50AA"/>
    <w:rsid w:val="00FD5192"/>
    <w:rsid w:val="00FD58F5"/>
    <w:rsid w:val="00FD77D8"/>
    <w:rsid w:val="00FD790A"/>
    <w:rsid w:val="00FD79FE"/>
    <w:rsid w:val="00FE0A0E"/>
    <w:rsid w:val="00FE1086"/>
    <w:rsid w:val="00FE3071"/>
    <w:rsid w:val="00FE3E1A"/>
    <w:rsid w:val="00FE4056"/>
    <w:rsid w:val="00FE47BC"/>
    <w:rsid w:val="00FE4EF5"/>
    <w:rsid w:val="00FE5557"/>
    <w:rsid w:val="00FE6664"/>
    <w:rsid w:val="00FE6A2E"/>
    <w:rsid w:val="00FE781A"/>
    <w:rsid w:val="00FF09F1"/>
    <w:rsid w:val="00FF0BB9"/>
    <w:rsid w:val="00FF1505"/>
    <w:rsid w:val="00FF1D1A"/>
    <w:rsid w:val="00FF1DD8"/>
    <w:rsid w:val="00FF2357"/>
    <w:rsid w:val="00FF2795"/>
    <w:rsid w:val="00FF3129"/>
    <w:rsid w:val="00FF37A1"/>
    <w:rsid w:val="00FF3BCC"/>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7309C7"/>
  <w15:chartTrackingRefBased/>
  <w15:docId w15:val="{499E2A31-1F37-4107-9A7C-9077A5800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iPriority w:val="99"/>
    <w:unhideWhenUsed/>
    <w:rsid w:val="00D306DF"/>
    <w:pPr>
      <w:tabs>
        <w:tab w:val="center" w:pos="4513"/>
        <w:tab w:val="right" w:pos="9026"/>
      </w:tabs>
      <w:snapToGrid w:val="0"/>
    </w:pPr>
  </w:style>
  <w:style w:type="character" w:customStyle="1" w:styleId="Char4">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qFormat/>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6"/>
    <w:uiPriority w:val="99"/>
    <w:semiHidden/>
    <w:unhideWhenUsed/>
    <w:rsid w:val="00CC417F"/>
  </w:style>
  <w:style w:type="character" w:customStyle="1" w:styleId="Char6">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2">
    <w:name w:val="index 2"/>
    <w:basedOn w:val="11"/>
    <w:semiHidden/>
    <w:rsid w:val="0012713D"/>
    <w:pPr>
      <w:keepLines/>
      <w:overflowPunct w:val="0"/>
      <w:autoSpaceDE w:val="0"/>
      <w:autoSpaceDN w:val="0"/>
      <w:adjustRightInd w:val="0"/>
      <w:ind w:leftChars="0" w:left="284" w:firstLineChars="0" w:firstLine="0"/>
      <w:textAlignment w:val="baseline"/>
    </w:pPr>
    <w:rPr>
      <w:rFonts w:eastAsia="Times New Roman"/>
      <w:lang w:eastAsia="en-GB"/>
    </w:rPr>
  </w:style>
  <w:style w:type="paragraph" w:styleId="11">
    <w:name w:val="index 1"/>
    <w:basedOn w:val="a"/>
    <w:next w:val="a"/>
    <w:autoRedefine/>
    <w:uiPriority w:val="99"/>
    <w:semiHidden/>
    <w:unhideWhenUsed/>
    <w:rsid w:val="0012713D"/>
    <w:pPr>
      <w:ind w:leftChars="200" w:left="200" w:hangingChars="200" w:hanging="2000"/>
    </w:pPr>
  </w:style>
  <w:style w:type="paragraph" w:styleId="30">
    <w:name w:val="toc 3"/>
    <w:basedOn w:val="a"/>
    <w:next w:val="a"/>
    <w:autoRedefine/>
    <w:uiPriority w:val="39"/>
    <w:semiHidden/>
    <w:unhideWhenUsed/>
    <w:rsid w:val="00F65F4E"/>
    <w:pPr>
      <w:ind w:leftChars="400" w:left="850"/>
    </w:pPr>
  </w:style>
  <w:style w:type="character" w:customStyle="1" w:styleId="Char3">
    <w:name w:val="캡션 Char"/>
    <w:aliases w:val="cap Char1,cap Char Char,Caption Char1 Char Char,cap Char Char1 Char,Caption Char Char1 Char Char,cap Char2 Char,3GPP Caption Table Char,Ca Char,Caption Char C... Char,cap1 Char,cap2 Char,cap11 Char,Légende-figure Char1,Légende-figure Char Char"/>
    <w:link w:val="a7"/>
    <w:locked/>
    <w:rsid w:val="00354B35"/>
    <w:rPr>
      <w:rFonts w:ascii="Times New Roman" w:hAnsi="Times New Roman"/>
      <w:b/>
      <w:bCs/>
      <w:lang w:val="en-GB" w:eastAsia="en-US"/>
    </w:rPr>
  </w:style>
  <w:style w:type="paragraph" w:customStyle="1" w:styleId="af3">
    <w:name w:val="表头"/>
    <w:basedOn w:val="a"/>
    <w:link w:val="Char9"/>
    <w:qFormat/>
    <w:rsid w:val="00CF1506"/>
    <w:pPr>
      <w:spacing w:after="180"/>
      <w:jc w:val="center"/>
    </w:pPr>
    <w:rPr>
      <w:rFonts w:eastAsia="Times New Roman" w:cs="SimSun"/>
      <w:b/>
      <w:lang w:eastAsia="zh-CN"/>
    </w:rPr>
  </w:style>
  <w:style w:type="character" w:customStyle="1" w:styleId="Char9">
    <w:name w:val="表头 Char"/>
    <w:basedOn w:val="a1"/>
    <w:link w:val="af3"/>
    <w:rsid w:val="00CF1506"/>
    <w:rPr>
      <w:rFonts w:ascii="Times New Roman" w:eastAsia="Times New Roman" w:hAnsi="Times New Roman" w:cs="SimSun"/>
      <w:b/>
      <w:lang w:val="en-GB" w:eastAsia="zh-CN"/>
    </w:rPr>
  </w:style>
  <w:style w:type="paragraph" w:customStyle="1" w:styleId="Comments">
    <w:name w:val="Comments"/>
    <w:basedOn w:val="a"/>
    <w:link w:val="CommentsChar"/>
    <w:qFormat/>
    <w:rsid w:val="005231EB"/>
    <w:pPr>
      <w:spacing w:before="40"/>
    </w:pPr>
    <w:rPr>
      <w:rFonts w:ascii="Arial" w:eastAsia="MS Mincho" w:hAnsi="Arial"/>
      <w:i/>
      <w:noProof/>
      <w:sz w:val="18"/>
      <w:szCs w:val="24"/>
      <w:lang w:eastAsia="en-GB"/>
    </w:rPr>
  </w:style>
  <w:style w:type="character" w:customStyle="1" w:styleId="CommentsChar">
    <w:name w:val="Comments Char"/>
    <w:link w:val="Comments"/>
    <w:qFormat/>
    <w:rsid w:val="005231EB"/>
    <w:rPr>
      <w:rFonts w:ascii="Arial" w:eastAsia="MS Mincho" w:hAnsi="Arial"/>
      <w:i/>
      <w:noProof/>
      <w:sz w:val="18"/>
      <w:szCs w:val="24"/>
      <w:lang w:val="en-GB" w:eastAsia="en-GB"/>
    </w:rPr>
  </w:style>
  <w:style w:type="paragraph" w:customStyle="1" w:styleId="Agreement">
    <w:name w:val="Agreement"/>
    <w:basedOn w:val="a"/>
    <w:next w:val="Doc-text2"/>
    <w:uiPriority w:val="99"/>
    <w:qFormat/>
    <w:rsid w:val="005231EB"/>
    <w:pPr>
      <w:numPr>
        <w:numId w:val="29"/>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01248">
      <w:bodyDiv w:val="1"/>
      <w:marLeft w:val="0"/>
      <w:marRight w:val="0"/>
      <w:marTop w:val="0"/>
      <w:marBottom w:val="0"/>
      <w:divBdr>
        <w:top w:val="none" w:sz="0" w:space="0" w:color="auto"/>
        <w:left w:val="none" w:sz="0" w:space="0" w:color="auto"/>
        <w:bottom w:val="none" w:sz="0" w:space="0" w:color="auto"/>
        <w:right w:val="none" w:sz="0" w:space="0" w:color="auto"/>
      </w:divBdr>
    </w:div>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26562717">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0854105">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46821114">
      <w:bodyDiv w:val="1"/>
      <w:marLeft w:val="0"/>
      <w:marRight w:val="0"/>
      <w:marTop w:val="0"/>
      <w:marBottom w:val="0"/>
      <w:divBdr>
        <w:top w:val="none" w:sz="0" w:space="0" w:color="auto"/>
        <w:left w:val="none" w:sz="0" w:space="0" w:color="auto"/>
        <w:bottom w:val="none" w:sz="0" w:space="0" w:color="auto"/>
        <w:right w:val="none" w:sz="0" w:space="0" w:color="auto"/>
      </w:divBdr>
      <w:divsChild>
        <w:div w:id="4018228">
          <w:marLeft w:val="2520"/>
          <w:marRight w:val="0"/>
          <w:marTop w:val="67"/>
          <w:marBottom w:val="0"/>
          <w:divBdr>
            <w:top w:val="none" w:sz="0" w:space="0" w:color="auto"/>
            <w:left w:val="none" w:sz="0" w:space="0" w:color="auto"/>
            <w:bottom w:val="none" w:sz="0" w:space="0" w:color="auto"/>
            <w:right w:val="none" w:sz="0" w:space="0" w:color="auto"/>
          </w:divBdr>
        </w:div>
      </w:divsChild>
    </w:div>
    <w:div w:id="148719421">
      <w:bodyDiv w:val="1"/>
      <w:marLeft w:val="0"/>
      <w:marRight w:val="0"/>
      <w:marTop w:val="0"/>
      <w:marBottom w:val="0"/>
      <w:divBdr>
        <w:top w:val="none" w:sz="0" w:space="0" w:color="auto"/>
        <w:left w:val="none" w:sz="0" w:space="0" w:color="auto"/>
        <w:bottom w:val="none" w:sz="0" w:space="0" w:color="auto"/>
        <w:right w:val="none" w:sz="0" w:space="0" w:color="auto"/>
      </w:divBdr>
      <w:divsChild>
        <w:div w:id="378434329">
          <w:marLeft w:val="3240"/>
          <w:marRight w:val="0"/>
          <w:marTop w:val="67"/>
          <w:marBottom w:val="0"/>
          <w:divBdr>
            <w:top w:val="none" w:sz="0" w:space="0" w:color="auto"/>
            <w:left w:val="none" w:sz="0" w:space="0" w:color="auto"/>
            <w:bottom w:val="none" w:sz="0" w:space="0" w:color="auto"/>
            <w:right w:val="none" w:sz="0" w:space="0" w:color="auto"/>
          </w:divBdr>
        </w:div>
        <w:div w:id="508912326">
          <w:marLeft w:val="2520"/>
          <w:marRight w:val="0"/>
          <w:marTop w:val="67"/>
          <w:marBottom w:val="0"/>
          <w:divBdr>
            <w:top w:val="none" w:sz="0" w:space="0" w:color="auto"/>
            <w:left w:val="none" w:sz="0" w:space="0" w:color="auto"/>
            <w:bottom w:val="none" w:sz="0" w:space="0" w:color="auto"/>
            <w:right w:val="none" w:sz="0" w:space="0" w:color="auto"/>
          </w:divBdr>
        </w:div>
        <w:div w:id="703364465">
          <w:marLeft w:val="3240"/>
          <w:marRight w:val="0"/>
          <w:marTop w:val="67"/>
          <w:marBottom w:val="0"/>
          <w:divBdr>
            <w:top w:val="none" w:sz="0" w:space="0" w:color="auto"/>
            <w:left w:val="none" w:sz="0" w:space="0" w:color="auto"/>
            <w:bottom w:val="none" w:sz="0" w:space="0" w:color="auto"/>
            <w:right w:val="none" w:sz="0" w:space="0" w:color="auto"/>
          </w:divBdr>
        </w:div>
        <w:div w:id="1502961456">
          <w:marLeft w:val="2520"/>
          <w:marRight w:val="0"/>
          <w:marTop w:val="67"/>
          <w:marBottom w:val="0"/>
          <w:divBdr>
            <w:top w:val="none" w:sz="0" w:space="0" w:color="auto"/>
            <w:left w:val="none" w:sz="0" w:space="0" w:color="auto"/>
            <w:bottom w:val="none" w:sz="0" w:space="0" w:color="auto"/>
            <w:right w:val="none" w:sz="0" w:space="0" w:color="auto"/>
          </w:divBdr>
        </w:div>
        <w:div w:id="1998266525">
          <w:marLeft w:val="3240"/>
          <w:marRight w:val="0"/>
          <w:marTop w:val="67"/>
          <w:marBottom w:val="0"/>
          <w:divBdr>
            <w:top w:val="none" w:sz="0" w:space="0" w:color="auto"/>
            <w:left w:val="none" w:sz="0" w:space="0" w:color="auto"/>
            <w:bottom w:val="none" w:sz="0" w:space="0" w:color="auto"/>
            <w:right w:val="none" w:sz="0" w:space="0" w:color="auto"/>
          </w:divBdr>
        </w:div>
        <w:div w:id="2070225272">
          <w:marLeft w:val="2520"/>
          <w:marRight w:val="0"/>
          <w:marTop w:val="67"/>
          <w:marBottom w:val="0"/>
          <w:divBdr>
            <w:top w:val="none" w:sz="0" w:space="0" w:color="auto"/>
            <w:left w:val="none" w:sz="0" w:space="0" w:color="auto"/>
            <w:bottom w:val="none" w:sz="0" w:space="0" w:color="auto"/>
            <w:right w:val="none" w:sz="0" w:space="0" w:color="auto"/>
          </w:divBdr>
        </w:div>
      </w:divsChild>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34244872">
      <w:bodyDiv w:val="1"/>
      <w:marLeft w:val="0"/>
      <w:marRight w:val="0"/>
      <w:marTop w:val="0"/>
      <w:marBottom w:val="0"/>
      <w:divBdr>
        <w:top w:val="none" w:sz="0" w:space="0" w:color="auto"/>
        <w:left w:val="none" w:sz="0" w:space="0" w:color="auto"/>
        <w:bottom w:val="none" w:sz="0" w:space="0" w:color="auto"/>
        <w:right w:val="none" w:sz="0" w:space="0" w:color="auto"/>
      </w:divBdr>
      <w:divsChild>
        <w:div w:id="1147892150">
          <w:marLeft w:val="2520"/>
          <w:marRight w:val="0"/>
          <w:marTop w:val="67"/>
          <w:marBottom w:val="0"/>
          <w:divBdr>
            <w:top w:val="none" w:sz="0" w:space="0" w:color="auto"/>
            <w:left w:val="none" w:sz="0" w:space="0" w:color="auto"/>
            <w:bottom w:val="none" w:sz="0" w:space="0" w:color="auto"/>
            <w:right w:val="none" w:sz="0" w:space="0" w:color="auto"/>
          </w:divBdr>
        </w:div>
        <w:div w:id="1520703537">
          <w:marLeft w:val="2520"/>
          <w:marRight w:val="0"/>
          <w:marTop w:val="67"/>
          <w:marBottom w:val="0"/>
          <w:divBdr>
            <w:top w:val="none" w:sz="0" w:space="0" w:color="auto"/>
            <w:left w:val="none" w:sz="0" w:space="0" w:color="auto"/>
            <w:bottom w:val="none" w:sz="0" w:space="0" w:color="auto"/>
            <w:right w:val="none" w:sz="0" w:space="0" w:color="auto"/>
          </w:divBdr>
        </w:div>
        <w:div w:id="1644047260">
          <w:marLeft w:val="2520"/>
          <w:marRight w:val="0"/>
          <w:marTop w:val="67"/>
          <w:marBottom w:val="0"/>
          <w:divBdr>
            <w:top w:val="none" w:sz="0" w:space="0" w:color="auto"/>
            <w:left w:val="none" w:sz="0" w:space="0" w:color="auto"/>
            <w:bottom w:val="none" w:sz="0" w:space="0" w:color="auto"/>
            <w:right w:val="none" w:sz="0" w:space="0" w:color="auto"/>
          </w:divBdr>
        </w:div>
      </w:divsChild>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16999752">
      <w:bodyDiv w:val="1"/>
      <w:marLeft w:val="0"/>
      <w:marRight w:val="0"/>
      <w:marTop w:val="0"/>
      <w:marBottom w:val="0"/>
      <w:divBdr>
        <w:top w:val="none" w:sz="0" w:space="0" w:color="auto"/>
        <w:left w:val="none" w:sz="0" w:space="0" w:color="auto"/>
        <w:bottom w:val="none" w:sz="0" w:space="0" w:color="auto"/>
        <w:right w:val="none" w:sz="0" w:space="0" w:color="auto"/>
      </w:divBdr>
    </w:div>
    <w:div w:id="36898954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1617682">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396442700">
      <w:bodyDiv w:val="1"/>
      <w:marLeft w:val="0"/>
      <w:marRight w:val="0"/>
      <w:marTop w:val="0"/>
      <w:marBottom w:val="0"/>
      <w:divBdr>
        <w:top w:val="none" w:sz="0" w:space="0" w:color="auto"/>
        <w:left w:val="none" w:sz="0" w:space="0" w:color="auto"/>
        <w:bottom w:val="none" w:sz="0" w:space="0" w:color="auto"/>
        <w:right w:val="none" w:sz="0" w:space="0" w:color="auto"/>
      </w:divBdr>
    </w:div>
    <w:div w:id="401177210">
      <w:bodyDiv w:val="1"/>
      <w:marLeft w:val="0"/>
      <w:marRight w:val="0"/>
      <w:marTop w:val="0"/>
      <w:marBottom w:val="0"/>
      <w:divBdr>
        <w:top w:val="none" w:sz="0" w:space="0" w:color="auto"/>
        <w:left w:val="none" w:sz="0" w:space="0" w:color="auto"/>
        <w:bottom w:val="none" w:sz="0" w:space="0" w:color="auto"/>
        <w:right w:val="none" w:sz="0" w:space="0" w:color="auto"/>
      </w:divBdr>
      <w:divsChild>
        <w:div w:id="1215653649">
          <w:marLeft w:val="1166"/>
          <w:marRight w:val="0"/>
          <w:marTop w:val="96"/>
          <w:marBottom w:val="0"/>
          <w:divBdr>
            <w:top w:val="none" w:sz="0" w:space="0" w:color="auto"/>
            <w:left w:val="none" w:sz="0" w:space="0" w:color="auto"/>
            <w:bottom w:val="none" w:sz="0" w:space="0" w:color="auto"/>
            <w:right w:val="none" w:sz="0" w:space="0" w:color="auto"/>
          </w:divBdr>
        </w:div>
      </w:divsChild>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486752368">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581449375">
      <w:bodyDiv w:val="1"/>
      <w:marLeft w:val="0"/>
      <w:marRight w:val="0"/>
      <w:marTop w:val="0"/>
      <w:marBottom w:val="0"/>
      <w:divBdr>
        <w:top w:val="none" w:sz="0" w:space="0" w:color="auto"/>
        <w:left w:val="none" w:sz="0" w:space="0" w:color="auto"/>
        <w:bottom w:val="none" w:sz="0" w:space="0" w:color="auto"/>
        <w:right w:val="none" w:sz="0" w:space="0" w:color="auto"/>
      </w:divBdr>
      <w:divsChild>
        <w:div w:id="28340913">
          <w:marLeft w:val="2520"/>
          <w:marRight w:val="0"/>
          <w:marTop w:val="67"/>
          <w:marBottom w:val="0"/>
          <w:divBdr>
            <w:top w:val="none" w:sz="0" w:space="0" w:color="auto"/>
            <w:left w:val="none" w:sz="0" w:space="0" w:color="auto"/>
            <w:bottom w:val="none" w:sz="0" w:space="0" w:color="auto"/>
            <w:right w:val="none" w:sz="0" w:space="0" w:color="auto"/>
          </w:divBdr>
        </w:div>
        <w:div w:id="362364188">
          <w:marLeft w:val="2520"/>
          <w:marRight w:val="0"/>
          <w:marTop w:val="67"/>
          <w:marBottom w:val="0"/>
          <w:divBdr>
            <w:top w:val="none" w:sz="0" w:space="0" w:color="auto"/>
            <w:left w:val="none" w:sz="0" w:space="0" w:color="auto"/>
            <w:bottom w:val="none" w:sz="0" w:space="0" w:color="auto"/>
            <w:right w:val="none" w:sz="0" w:space="0" w:color="auto"/>
          </w:divBdr>
        </w:div>
        <w:div w:id="450440541">
          <w:marLeft w:val="2520"/>
          <w:marRight w:val="0"/>
          <w:marTop w:val="67"/>
          <w:marBottom w:val="0"/>
          <w:divBdr>
            <w:top w:val="none" w:sz="0" w:space="0" w:color="auto"/>
            <w:left w:val="none" w:sz="0" w:space="0" w:color="auto"/>
            <w:bottom w:val="none" w:sz="0" w:space="0" w:color="auto"/>
            <w:right w:val="none" w:sz="0" w:space="0" w:color="auto"/>
          </w:divBdr>
        </w:div>
        <w:div w:id="866020906">
          <w:marLeft w:val="3240"/>
          <w:marRight w:val="0"/>
          <w:marTop w:val="67"/>
          <w:marBottom w:val="0"/>
          <w:divBdr>
            <w:top w:val="none" w:sz="0" w:space="0" w:color="auto"/>
            <w:left w:val="none" w:sz="0" w:space="0" w:color="auto"/>
            <w:bottom w:val="none" w:sz="0" w:space="0" w:color="auto"/>
            <w:right w:val="none" w:sz="0" w:space="0" w:color="auto"/>
          </w:divBdr>
        </w:div>
        <w:div w:id="1418750666">
          <w:marLeft w:val="3240"/>
          <w:marRight w:val="0"/>
          <w:marTop w:val="67"/>
          <w:marBottom w:val="0"/>
          <w:divBdr>
            <w:top w:val="none" w:sz="0" w:space="0" w:color="auto"/>
            <w:left w:val="none" w:sz="0" w:space="0" w:color="auto"/>
            <w:bottom w:val="none" w:sz="0" w:space="0" w:color="auto"/>
            <w:right w:val="none" w:sz="0" w:space="0" w:color="auto"/>
          </w:divBdr>
        </w:div>
        <w:div w:id="1800491711">
          <w:marLeft w:val="3240"/>
          <w:marRight w:val="0"/>
          <w:marTop w:val="67"/>
          <w:marBottom w:val="0"/>
          <w:divBdr>
            <w:top w:val="none" w:sz="0" w:space="0" w:color="auto"/>
            <w:left w:val="none" w:sz="0" w:space="0" w:color="auto"/>
            <w:bottom w:val="none" w:sz="0" w:space="0" w:color="auto"/>
            <w:right w:val="none" w:sz="0" w:space="0" w:color="auto"/>
          </w:divBdr>
        </w:div>
        <w:div w:id="1865288757">
          <w:marLeft w:val="2520"/>
          <w:marRight w:val="0"/>
          <w:marTop w:val="67"/>
          <w:marBottom w:val="0"/>
          <w:divBdr>
            <w:top w:val="none" w:sz="0" w:space="0" w:color="auto"/>
            <w:left w:val="none" w:sz="0" w:space="0" w:color="auto"/>
            <w:bottom w:val="none" w:sz="0" w:space="0" w:color="auto"/>
            <w:right w:val="none" w:sz="0" w:space="0" w:color="auto"/>
          </w:divBdr>
        </w:div>
      </w:divsChild>
    </w:div>
    <w:div w:id="595331786">
      <w:bodyDiv w:val="1"/>
      <w:marLeft w:val="0"/>
      <w:marRight w:val="0"/>
      <w:marTop w:val="0"/>
      <w:marBottom w:val="0"/>
      <w:divBdr>
        <w:top w:val="none" w:sz="0" w:space="0" w:color="auto"/>
        <w:left w:val="none" w:sz="0" w:space="0" w:color="auto"/>
        <w:bottom w:val="none" w:sz="0" w:space="0" w:color="auto"/>
        <w:right w:val="none" w:sz="0" w:space="0" w:color="auto"/>
      </w:divBdr>
      <w:divsChild>
        <w:div w:id="110756184">
          <w:marLeft w:val="1166"/>
          <w:marRight w:val="0"/>
          <w:marTop w:val="96"/>
          <w:marBottom w:val="0"/>
          <w:divBdr>
            <w:top w:val="none" w:sz="0" w:space="0" w:color="auto"/>
            <w:left w:val="none" w:sz="0" w:space="0" w:color="auto"/>
            <w:bottom w:val="none" w:sz="0" w:space="0" w:color="auto"/>
            <w:right w:val="none" w:sz="0" w:space="0" w:color="auto"/>
          </w:divBdr>
        </w:div>
      </w:divsChild>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687869501">
      <w:bodyDiv w:val="1"/>
      <w:marLeft w:val="0"/>
      <w:marRight w:val="0"/>
      <w:marTop w:val="0"/>
      <w:marBottom w:val="0"/>
      <w:divBdr>
        <w:top w:val="none" w:sz="0" w:space="0" w:color="auto"/>
        <w:left w:val="none" w:sz="0" w:space="0" w:color="auto"/>
        <w:bottom w:val="none" w:sz="0" w:space="0" w:color="auto"/>
        <w:right w:val="none" w:sz="0" w:space="0" w:color="auto"/>
      </w:divBdr>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52242604">
      <w:bodyDiv w:val="1"/>
      <w:marLeft w:val="0"/>
      <w:marRight w:val="0"/>
      <w:marTop w:val="0"/>
      <w:marBottom w:val="0"/>
      <w:divBdr>
        <w:top w:val="none" w:sz="0" w:space="0" w:color="auto"/>
        <w:left w:val="none" w:sz="0" w:space="0" w:color="auto"/>
        <w:bottom w:val="none" w:sz="0" w:space="0" w:color="auto"/>
        <w:right w:val="none" w:sz="0" w:space="0" w:color="auto"/>
      </w:divBdr>
    </w:div>
    <w:div w:id="776633652">
      <w:bodyDiv w:val="1"/>
      <w:marLeft w:val="0"/>
      <w:marRight w:val="0"/>
      <w:marTop w:val="0"/>
      <w:marBottom w:val="0"/>
      <w:divBdr>
        <w:top w:val="none" w:sz="0" w:space="0" w:color="auto"/>
        <w:left w:val="none" w:sz="0" w:space="0" w:color="auto"/>
        <w:bottom w:val="none" w:sz="0" w:space="0" w:color="auto"/>
        <w:right w:val="none" w:sz="0" w:space="0" w:color="auto"/>
      </w:divBdr>
      <w:divsChild>
        <w:div w:id="1341853360">
          <w:marLeft w:val="1800"/>
          <w:marRight w:val="0"/>
          <w:marTop w:val="77"/>
          <w:marBottom w:val="0"/>
          <w:divBdr>
            <w:top w:val="none" w:sz="0" w:space="0" w:color="auto"/>
            <w:left w:val="none" w:sz="0" w:space="0" w:color="auto"/>
            <w:bottom w:val="none" w:sz="0" w:space="0" w:color="auto"/>
            <w:right w:val="none" w:sz="0" w:space="0" w:color="auto"/>
          </w:divBdr>
        </w:div>
        <w:div w:id="1426462629">
          <w:marLeft w:val="1800"/>
          <w:marRight w:val="0"/>
          <w:marTop w:val="77"/>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0020922">
      <w:bodyDiv w:val="1"/>
      <w:marLeft w:val="0"/>
      <w:marRight w:val="0"/>
      <w:marTop w:val="0"/>
      <w:marBottom w:val="0"/>
      <w:divBdr>
        <w:top w:val="none" w:sz="0" w:space="0" w:color="auto"/>
        <w:left w:val="none" w:sz="0" w:space="0" w:color="auto"/>
        <w:bottom w:val="none" w:sz="0" w:space="0" w:color="auto"/>
        <w:right w:val="none" w:sz="0" w:space="0" w:color="auto"/>
      </w:divBdr>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09600057">
      <w:bodyDiv w:val="1"/>
      <w:marLeft w:val="0"/>
      <w:marRight w:val="0"/>
      <w:marTop w:val="0"/>
      <w:marBottom w:val="0"/>
      <w:divBdr>
        <w:top w:val="none" w:sz="0" w:space="0" w:color="auto"/>
        <w:left w:val="none" w:sz="0" w:space="0" w:color="auto"/>
        <w:bottom w:val="none" w:sz="0" w:space="0" w:color="auto"/>
        <w:right w:val="none" w:sz="0" w:space="0" w:color="auto"/>
      </w:divBdr>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46174823">
      <w:bodyDiv w:val="1"/>
      <w:marLeft w:val="0"/>
      <w:marRight w:val="0"/>
      <w:marTop w:val="0"/>
      <w:marBottom w:val="0"/>
      <w:divBdr>
        <w:top w:val="none" w:sz="0" w:space="0" w:color="auto"/>
        <w:left w:val="none" w:sz="0" w:space="0" w:color="auto"/>
        <w:bottom w:val="none" w:sz="0" w:space="0" w:color="auto"/>
        <w:right w:val="none" w:sz="0" w:space="0" w:color="auto"/>
      </w:divBdr>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187912377">
      <w:bodyDiv w:val="1"/>
      <w:marLeft w:val="0"/>
      <w:marRight w:val="0"/>
      <w:marTop w:val="0"/>
      <w:marBottom w:val="0"/>
      <w:divBdr>
        <w:top w:val="none" w:sz="0" w:space="0" w:color="auto"/>
        <w:left w:val="none" w:sz="0" w:space="0" w:color="auto"/>
        <w:bottom w:val="none" w:sz="0" w:space="0" w:color="auto"/>
        <w:right w:val="none" w:sz="0" w:space="0" w:color="auto"/>
      </w:divBdr>
    </w:div>
    <w:div w:id="1201283777">
      <w:bodyDiv w:val="1"/>
      <w:marLeft w:val="0"/>
      <w:marRight w:val="0"/>
      <w:marTop w:val="0"/>
      <w:marBottom w:val="0"/>
      <w:divBdr>
        <w:top w:val="none" w:sz="0" w:space="0" w:color="auto"/>
        <w:left w:val="none" w:sz="0" w:space="0" w:color="auto"/>
        <w:bottom w:val="none" w:sz="0" w:space="0" w:color="auto"/>
        <w:right w:val="none" w:sz="0" w:space="0" w:color="auto"/>
      </w:divBdr>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22056267">
      <w:bodyDiv w:val="1"/>
      <w:marLeft w:val="0"/>
      <w:marRight w:val="0"/>
      <w:marTop w:val="0"/>
      <w:marBottom w:val="0"/>
      <w:divBdr>
        <w:top w:val="none" w:sz="0" w:space="0" w:color="auto"/>
        <w:left w:val="none" w:sz="0" w:space="0" w:color="auto"/>
        <w:bottom w:val="none" w:sz="0" w:space="0" w:color="auto"/>
        <w:right w:val="none" w:sz="0" w:space="0" w:color="auto"/>
      </w:divBdr>
      <w:divsChild>
        <w:div w:id="1060831890">
          <w:marLeft w:val="1166"/>
          <w:marRight w:val="0"/>
          <w:marTop w:val="96"/>
          <w:marBottom w:val="0"/>
          <w:divBdr>
            <w:top w:val="none" w:sz="0" w:space="0" w:color="auto"/>
            <w:left w:val="none" w:sz="0" w:space="0" w:color="auto"/>
            <w:bottom w:val="none" w:sz="0" w:space="0" w:color="auto"/>
            <w:right w:val="none" w:sz="0" w:space="0" w:color="auto"/>
          </w:divBdr>
        </w:div>
        <w:div w:id="1721435492">
          <w:marLeft w:val="1166"/>
          <w:marRight w:val="0"/>
          <w:marTop w:val="96"/>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73125790">
      <w:bodyDiv w:val="1"/>
      <w:marLeft w:val="0"/>
      <w:marRight w:val="0"/>
      <w:marTop w:val="0"/>
      <w:marBottom w:val="0"/>
      <w:divBdr>
        <w:top w:val="none" w:sz="0" w:space="0" w:color="auto"/>
        <w:left w:val="none" w:sz="0" w:space="0" w:color="auto"/>
        <w:bottom w:val="none" w:sz="0" w:space="0" w:color="auto"/>
        <w:right w:val="none" w:sz="0" w:space="0" w:color="auto"/>
      </w:divBdr>
      <w:divsChild>
        <w:div w:id="804204179">
          <w:marLeft w:val="2520"/>
          <w:marRight w:val="0"/>
          <w:marTop w:val="67"/>
          <w:marBottom w:val="0"/>
          <w:divBdr>
            <w:top w:val="none" w:sz="0" w:space="0" w:color="auto"/>
            <w:left w:val="none" w:sz="0" w:space="0" w:color="auto"/>
            <w:bottom w:val="none" w:sz="0" w:space="0" w:color="auto"/>
            <w:right w:val="none" w:sz="0" w:space="0" w:color="auto"/>
          </w:divBdr>
        </w:div>
      </w:divsChild>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46056868">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381709407">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3688613">
      <w:bodyDiv w:val="1"/>
      <w:marLeft w:val="0"/>
      <w:marRight w:val="0"/>
      <w:marTop w:val="0"/>
      <w:marBottom w:val="0"/>
      <w:divBdr>
        <w:top w:val="none" w:sz="0" w:space="0" w:color="auto"/>
        <w:left w:val="none" w:sz="0" w:space="0" w:color="auto"/>
        <w:bottom w:val="none" w:sz="0" w:space="0" w:color="auto"/>
        <w:right w:val="none" w:sz="0" w:space="0" w:color="auto"/>
      </w:divBdr>
      <w:divsChild>
        <w:div w:id="767240068">
          <w:marLeft w:val="2520"/>
          <w:marRight w:val="0"/>
          <w:marTop w:val="67"/>
          <w:marBottom w:val="0"/>
          <w:divBdr>
            <w:top w:val="none" w:sz="0" w:space="0" w:color="auto"/>
            <w:left w:val="none" w:sz="0" w:space="0" w:color="auto"/>
            <w:bottom w:val="none" w:sz="0" w:space="0" w:color="auto"/>
            <w:right w:val="none" w:sz="0" w:space="0" w:color="auto"/>
          </w:divBdr>
        </w:div>
        <w:div w:id="574978157">
          <w:marLeft w:val="2520"/>
          <w:marRight w:val="0"/>
          <w:marTop w:val="67"/>
          <w:marBottom w:val="0"/>
          <w:divBdr>
            <w:top w:val="none" w:sz="0" w:space="0" w:color="auto"/>
            <w:left w:val="none" w:sz="0" w:space="0" w:color="auto"/>
            <w:bottom w:val="none" w:sz="0" w:space="0" w:color="auto"/>
            <w:right w:val="none" w:sz="0" w:space="0" w:color="auto"/>
          </w:divBdr>
        </w:div>
        <w:div w:id="2077242476">
          <w:marLeft w:val="2520"/>
          <w:marRight w:val="0"/>
          <w:marTop w:val="67"/>
          <w:marBottom w:val="0"/>
          <w:divBdr>
            <w:top w:val="none" w:sz="0" w:space="0" w:color="auto"/>
            <w:left w:val="none" w:sz="0" w:space="0" w:color="auto"/>
            <w:bottom w:val="none" w:sz="0" w:space="0" w:color="auto"/>
            <w:right w:val="none" w:sz="0" w:space="0" w:color="auto"/>
          </w:divBdr>
        </w:div>
        <w:div w:id="1507092232">
          <w:marLeft w:val="2520"/>
          <w:marRight w:val="0"/>
          <w:marTop w:val="67"/>
          <w:marBottom w:val="0"/>
          <w:divBdr>
            <w:top w:val="none" w:sz="0" w:space="0" w:color="auto"/>
            <w:left w:val="none" w:sz="0" w:space="0" w:color="auto"/>
            <w:bottom w:val="none" w:sz="0" w:space="0" w:color="auto"/>
            <w:right w:val="none" w:sz="0" w:space="0" w:color="auto"/>
          </w:divBdr>
        </w:div>
        <w:div w:id="1952391438">
          <w:marLeft w:val="2520"/>
          <w:marRight w:val="0"/>
          <w:marTop w:val="67"/>
          <w:marBottom w:val="0"/>
          <w:divBdr>
            <w:top w:val="none" w:sz="0" w:space="0" w:color="auto"/>
            <w:left w:val="none" w:sz="0" w:space="0" w:color="auto"/>
            <w:bottom w:val="none" w:sz="0" w:space="0" w:color="auto"/>
            <w:right w:val="none" w:sz="0" w:space="0" w:color="auto"/>
          </w:divBdr>
        </w:div>
        <w:div w:id="2119374698">
          <w:marLeft w:val="2520"/>
          <w:marRight w:val="0"/>
          <w:marTop w:val="67"/>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182679">
      <w:bodyDiv w:val="1"/>
      <w:marLeft w:val="0"/>
      <w:marRight w:val="0"/>
      <w:marTop w:val="0"/>
      <w:marBottom w:val="0"/>
      <w:divBdr>
        <w:top w:val="none" w:sz="0" w:space="0" w:color="auto"/>
        <w:left w:val="none" w:sz="0" w:space="0" w:color="auto"/>
        <w:bottom w:val="none" w:sz="0" w:space="0" w:color="auto"/>
        <w:right w:val="none" w:sz="0" w:space="0" w:color="auto"/>
      </w:divBdr>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54137661">
      <w:bodyDiv w:val="1"/>
      <w:marLeft w:val="0"/>
      <w:marRight w:val="0"/>
      <w:marTop w:val="0"/>
      <w:marBottom w:val="0"/>
      <w:divBdr>
        <w:top w:val="none" w:sz="0" w:space="0" w:color="auto"/>
        <w:left w:val="none" w:sz="0" w:space="0" w:color="auto"/>
        <w:bottom w:val="none" w:sz="0" w:space="0" w:color="auto"/>
        <w:right w:val="none" w:sz="0" w:space="0" w:color="auto"/>
      </w:divBdr>
      <w:divsChild>
        <w:div w:id="2111393416">
          <w:marLeft w:val="1166"/>
          <w:marRight w:val="0"/>
          <w:marTop w:val="96"/>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25058923">
      <w:bodyDiv w:val="1"/>
      <w:marLeft w:val="0"/>
      <w:marRight w:val="0"/>
      <w:marTop w:val="0"/>
      <w:marBottom w:val="0"/>
      <w:divBdr>
        <w:top w:val="none" w:sz="0" w:space="0" w:color="auto"/>
        <w:left w:val="none" w:sz="0" w:space="0" w:color="auto"/>
        <w:bottom w:val="none" w:sz="0" w:space="0" w:color="auto"/>
        <w:right w:val="none" w:sz="0" w:space="0" w:color="auto"/>
      </w:divBdr>
    </w:div>
    <w:div w:id="17278722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705">
          <w:marLeft w:val="252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0784539">
      <w:bodyDiv w:val="1"/>
      <w:marLeft w:val="0"/>
      <w:marRight w:val="0"/>
      <w:marTop w:val="0"/>
      <w:marBottom w:val="0"/>
      <w:divBdr>
        <w:top w:val="none" w:sz="0" w:space="0" w:color="auto"/>
        <w:left w:val="none" w:sz="0" w:space="0" w:color="auto"/>
        <w:bottom w:val="none" w:sz="0" w:space="0" w:color="auto"/>
        <w:right w:val="none" w:sz="0" w:space="0" w:color="auto"/>
      </w:divBdr>
      <w:divsChild>
        <w:div w:id="296033261">
          <w:marLeft w:val="1166"/>
          <w:marRight w:val="0"/>
          <w:marTop w:val="96"/>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17606031">
      <w:bodyDiv w:val="1"/>
      <w:marLeft w:val="0"/>
      <w:marRight w:val="0"/>
      <w:marTop w:val="0"/>
      <w:marBottom w:val="0"/>
      <w:divBdr>
        <w:top w:val="none" w:sz="0" w:space="0" w:color="auto"/>
        <w:left w:val="none" w:sz="0" w:space="0" w:color="auto"/>
        <w:bottom w:val="none" w:sz="0" w:space="0" w:color="auto"/>
        <w:right w:val="none" w:sz="0" w:space="0" w:color="auto"/>
      </w:divBdr>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875924496">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56256699">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035499566">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 w:id="2141262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220AF-10AC-4F3B-87DC-29487332C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3499</TotalTime>
  <Pages>2</Pages>
  <Words>583</Words>
  <Characters>3324</Characters>
  <Application>Microsoft Office Word</Application>
  <DocSecurity>0</DocSecurity>
  <Lines>27</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173</cp:revision>
  <dcterms:created xsi:type="dcterms:W3CDTF">2023-05-14T09:02:00Z</dcterms:created>
  <dcterms:modified xsi:type="dcterms:W3CDTF">2024-11-08T02:35:00Z</dcterms:modified>
</cp:coreProperties>
</file>